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1784" w14:textId="77777777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 raspisivanju javnog usmenog natječaja za zakup neizgrađenog građevinskog zemljišta u vlasništvu Grada Vinkovaca, u svrhu poljoprivredne obrade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KLASA: 940-01/23-01/, URBROJ: 2196-4-2-23-1, od 03. listopada 2023.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                    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Prijavu za sudjelovanje u postupku javnog usmenog nadmetanja </w:t>
      </w:r>
    </w:p>
    <w:p w14:paraId="509EF416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za zakup neizgrađenog građevinskog zemljišta u vlasništvu </w:t>
      </w:r>
    </w:p>
    <w:p w14:paraId="7D06BF7D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     Grada Vinkovaca, u svrhu poljoprivredne obrade</w:t>
      </w:r>
    </w:p>
    <w:bookmarkEnd w:id="0"/>
    <w:p w14:paraId="06ED13E7" w14:textId="12DC135C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i to za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k.č.br. </w:t>
      </w:r>
      <w:r w:rsidR="00AC0875">
        <w:rPr>
          <w:rFonts w:ascii="Times New Roman" w:hAnsi="Times New Roman" w:cs="Times New Roman"/>
          <w:b/>
          <w:bCs/>
          <w:sz w:val="24"/>
          <w:szCs w:val="24"/>
          <w:u w:val="single"/>
        </w:rPr>
        <w:t>6023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, k.o. Vinkovci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171FC" w14:textId="77777777" w:rsidR="005C0816" w:rsidRPr="004121F3" w:rsidRDefault="005C081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03DE97CF" w14:textId="77777777" w:rsidR="005C0816" w:rsidRDefault="005C0816" w:rsidP="005C081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AF">
        <w:rPr>
          <w:rFonts w:ascii="Times New Roman" w:hAnsi="Times New Roman" w:cs="Times New Roman"/>
          <w:b/>
          <w:bCs/>
          <w:sz w:val="24"/>
          <w:szCs w:val="24"/>
        </w:rPr>
        <w:t>- za fizičke osobe koje obavljaju registriranu djelatnost presliku osobne iskaznice, a za pravne osobe presliku osobne iskaznice zakonskog zastupnika ili punomoćnika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D7289B7" w14:textId="77777777" w:rsidR="005C0816" w:rsidRDefault="005C0816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odnosno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izvod iz odgovarajućeg registra (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 xml:space="preserve">Izvod iz registra obrtnika, Izvod iz sudskog registra,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>ješenje o upisu u Upisnik obiteljskih poljoprivrednih gospodarstava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dr.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),  </w:t>
      </w:r>
    </w:p>
    <w:p w14:paraId="7E19D6B7" w14:textId="77777777" w:rsidR="005C0816" w:rsidRPr="00EA0F4C" w:rsidRDefault="005C0816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dokaz o uplaćenoj jamčevini 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 korist Proračuna Grada Vinkovaca </w:t>
      </w:r>
      <w:proofErr w:type="spellStart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br</w:t>
      </w:r>
      <w:proofErr w:type="spellEnd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HR7423900011848700005</w:t>
      </w:r>
      <w:r w:rsidRPr="00EA0F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(poziv na broj: 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HR24,7889-OIB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prijavitelja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Pr="00EA0F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,</w:t>
      </w:r>
    </w:p>
    <w:p w14:paraId="404F353F" w14:textId="77777777" w:rsidR="005C0816" w:rsidRDefault="005C0816" w:rsidP="005C08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2751">
        <w:rPr>
          <w:rFonts w:ascii="Times New Roman" w:hAnsi="Times New Roman" w:cs="Times New Roman"/>
          <w:b/>
          <w:bCs/>
          <w:sz w:val="24"/>
          <w:szCs w:val="24"/>
        </w:rPr>
        <w:t xml:space="preserve">- dokaz o uplaćenoj upravnoj pristojbi u iznosu od 2,65 € / 20,00 kn, 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 korist Proračuna Grada Vinkovaca </w:t>
      </w:r>
      <w:proofErr w:type="spellStart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br</w:t>
      </w:r>
      <w:proofErr w:type="spellEnd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: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HR7423900011848700005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(poziv na broj: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HR24,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5711-67648791479-5)</w:t>
      </w:r>
    </w:p>
    <w:p w14:paraId="39BA9B03" w14:textId="77777777" w:rsidR="005C0816" w:rsidRDefault="005C0816" w:rsidP="005C08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potvrda Upravnog odjela za proračun i financije Grada Vinkovaca o podmirenim  obvezama prema Gradu Vinkovcima, </w:t>
      </w:r>
    </w:p>
    <w:p w14:paraId="46D995DC" w14:textId="77777777" w:rsidR="005C0816" w:rsidRDefault="005C0816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potvrda Ministarstva financija, Porezne uprave o podmirenim obvezama prema državnom proračunu,</w:t>
      </w:r>
    </w:p>
    <w:p w14:paraId="2456F59C" w14:textId="77777777" w:rsidR="005C0816" w:rsidRDefault="005C0816" w:rsidP="005C08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broj računa za slučaj povrata jamčevine,</w:t>
      </w:r>
    </w:p>
    <w:p w14:paraId="37192F99" w14:textId="77777777" w:rsidR="005C0816" w:rsidRPr="00A22751" w:rsidRDefault="005C0816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punomoć ako prijavitelji (natjecatelji) imaju punomoćnika, odnosno ispravu iz koje je razvidno tko je zakonski zastupnik pravne osobe.</w:t>
      </w: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5C0816"/>
    <w:rsid w:val="00733AD8"/>
    <w:rsid w:val="00833E32"/>
    <w:rsid w:val="00A56FD1"/>
    <w:rsid w:val="00A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6</cp:revision>
  <cp:lastPrinted>2023-09-29T08:23:00Z</cp:lastPrinted>
  <dcterms:created xsi:type="dcterms:W3CDTF">2023-09-29T08:15:00Z</dcterms:created>
  <dcterms:modified xsi:type="dcterms:W3CDTF">2023-10-02T12:23:00Z</dcterms:modified>
</cp:coreProperties>
</file>