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832F" w14:textId="77777777" w:rsidR="00601A8D" w:rsidRPr="00601A8D" w:rsidRDefault="00601A8D" w:rsidP="00601A8D">
      <w:pPr>
        <w:rPr>
          <w:rFonts w:ascii="Times New Roman" w:hAnsi="Times New Roman" w:cs="Times New Roman"/>
          <w:b/>
          <w:sz w:val="24"/>
          <w:szCs w:val="24"/>
        </w:rPr>
      </w:pPr>
    </w:p>
    <w:p w14:paraId="701FA879" w14:textId="05584144" w:rsidR="00FE77FF" w:rsidRPr="00FE77FF" w:rsidRDefault="00FE77FF" w:rsidP="00FE77FF">
      <w:pPr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hAnsi="Times New Roman" w:cs="Times New Roman"/>
          <w:sz w:val="24"/>
          <w:szCs w:val="24"/>
        </w:rPr>
        <w:t xml:space="preserve">Gradsko vijeće Grada Vinkovaca na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E77FF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E77F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E77FF">
        <w:rPr>
          <w:rFonts w:ascii="Times New Roman" w:hAnsi="Times New Roman" w:cs="Times New Roman"/>
          <w:sz w:val="24"/>
          <w:szCs w:val="24"/>
        </w:rPr>
        <w:t xml:space="preserve">. godine, </w:t>
      </w:r>
      <w:r>
        <w:rPr>
          <w:rFonts w:ascii="Times New Roman" w:hAnsi="Times New Roman" w:cs="Times New Roman"/>
          <w:sz w:val="24"/>
          <w:szCs w:val="24"/>
        </w:rPr>
        <w:t>n</w:t>
      </w:r>
      <w:r w:rsidR="00601A8D" w:rsidRPr="00601A8D">
        <w:rPr>
          <w:rFonts w:ascii="Times New Roman" w:hAnsi="Times New Roman" w:cs="Times New Roman"/>
          <w:sz w:val="24"/>
          <w:szCs w:val="24"/>
        </w:rPr>
        <w:t xml:space="preserve">a temelju članka 19.a Zakona o porezu na dohodak ("Narodne novine" broj 115/16, 106/18, 121/19, 32/20, 138/20, 151/22, 114/23 i 152/24) i </w:t>
      </w:r>
      <w:r w:rsidRPr="00FE77FF">
        <w:rPr>
          <w:rFonts w:ascii="Times New Roman" w:hAnsi="Times New Roman" w:cs="Times New Roman"/>
          <w:sz w:val="24"/>
          <w:szCs w:val="24"/>
        </w:rPr>
        <w:t>članka 36. i 62. Statuta Grada Vinkovaca (“Službeni glasnik” Grada Vinkovaca br. 2/21.)  i članka 21. Poslovnika Gradskog vijeća Grada Vinkovaca („Službeni glasnik“ Grada Vinkovaca br. 4/25) d o n o s i</w:t>
      </w:r>
    </w:p>
    <w:p w14:paraId="51054A40" w14:textId="098F152F" w:rsidR="00601A8D" w:rsidRPr="00601A8D" w:rsidRDefault="00601A8D" w:rsidP="00FE77F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FE5B55" w14:textId="77777777" w:rsidR="00601A8D" w:rsidRPr="00601A8D" w:rsidRDefault="00601A8D" w:rsidP="00601A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029CCE" w14:textId="77777777" w:rsidR="00601A8D" w:rsidRPr="00601A8D" w:rsidRDefault="00601A8D" w:rsidP="00601A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164644E9" w14:textId="3B148EDB" w:rsidR="00601A8D" w:rsidRPr="00601A8D" w:rsidRDefault="00601A8D" w:rsidP="00601A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>o visini poreznih stopa godišnjeg poreza na dohodak</w:t>
      </w:r>
    </w:p>
    <w:p w14:paraId="20CE495C" w14:textId="2048E8B0" w:rsidR="00601A8D" w:rsidRPr="00601A8D" w:rsidRDefault="00601A8D" w:rsidP="00601A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 xml:space="preserve">na području grada </w:t>
      </w:r>
      <w:r>
        <w:rPr>
          <w:rFonts w:ascii="Times New Roman" w:hAnsi="Times New Roman" w:cs="Times New Roman"/>
          <w:b/>
          <w:bCs/>
          <w:sz w:val="24"/>
          <w:szCs w:val="24"/>
        </w:rPr>
        <w:t>Vinkovci</w:t>
      </w:r>
    </w:p>
    <w:p w14:paraId="24E10712" w14:textId="77777777" w:rsidR="00601A8D" w:rsidRPr="00601A8D" w:rsidRDefault="00601A8D" w:rsidP="00601A8D">
      <w:pPr>
        <w:rPr>
          <w:rFonts w:ascii="Times New Roman" w:hAnsi="Times New Roman" w:cs="Times New Roman"/>
          <w:sz w:val="24"/>
          <w:szCs w:val="24"/>
        </w:rPr>
      </w:pPr>
      <w:r w:rsidRPr="00601A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8FD4D" w14:textId="77777777" w:rsidR="00601A8D" w:rsidRPr="00601A8D" w:rsidRDefault="00601A8D" w:rsidP="00601A8D">
      <w:pPr>
        <w:rPr>
          <w:rFonts w:ascii="Times New Roman" w:hAnsi="Times New Roman" w:cs="Times New Roman"/>
          <w:sz w:val="24"/>
          <w:szCs w:val="24"/>
        </w:rPr>
      </w:pPr>
      <w:r w:rsidRPr="00601A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A62EB" w14:textId="77777777" w:rsidR="00601A8D" w:rsidRPr="00601A8D" w:rsidRDefault="00601A8D" w:rsidP="00601A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4CE471EE" w14:textId="25CC8B4C" w:rsidR="00601A8D" w:rsidRPr="00601A8D" w:rsidRDefault="00601A8D" w:rsidP="00601A8D">
      <w:pPr>
        <w:rPr>
          <w:rFonts w:ascii="Times New Roman" w:hAnsi="Times New Roman" w:cs="Times New Roman"/>
          <w:sz w:val="24"/>
          <w:szCs w:val="24"/>
        </w:rPr>
      </w:pPr>
      <w:r w:rsidRPr="00601A8D">
        <w:rPr>
          <w:rFonts w:ascii="Times New Roman" w:hAnsi="Times New Roman" w:cs="Times New Roman"/>
          <w:sz w:val="24"/>
          <w:szCs w:val="24"/>
        </w:rPr>
        <w:t xml:space="preserve"> Ovom Odlukom utvrđuje se visina poreznih stopa godišnjeg poreza na dohodak za porezne obveznike na području grada </w:t>
      </w:r>
      <w:r>
        <w:rPr>
          <w:rFonts w:ascii="Times New Roman" w:hAnsi="Times New Roman" w:cs="Times New Roman"/>
          <w:sz w:val="24"/>
          <w:szCs w:val="24"/>
        </w:rPr>
        <w:t>Vinkovci</w:t>
      </w:r>
      <w:r w:rsidRPr="00601A8D">
        <w:rPr>
          <w:rFonts w:ascii="Times New Roman" w:hAnsi="Times New Roman" w:cs="Times New Roman"/>
          <w:sz w:val="24"/>
          <w:szCs w:val="24"/>
        </w:rPr>
        <w:t>.</w:t>
      </w:r>
    </w:p>
    <w:p w14:paraId="72F3A77A" w14:textId="77777777" w:rsidR="00601A8D" w:rsidRPr="00601A8D" w:rsidRDefault="00601A8D" w:rsidP="00601A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6CE25E" w14:textId="77777777" w:rsidR="00601A8D" w:rsidRPr="00601A8D" w:rsidRDefault="00601A8D" w:rsidP="00601A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0D2CB5DE" w14:textId="3308A1ED" w:rsidR="00601A8D" w:rsidRPr="00601A8D" w:rsidRDefault="00601A8D" w:rsidP="00601A8D">
      <w:pPr>
        <w:rPr>
          <w:rFonts w:ascii="Times New Roman" w:hAnsi="Times New Roman" w:cs="Times New Roman"/>
          <w:bCs/>
          <w:sz w:val="24"/>
          <w:szCs w:val="24"/>
        </w:rPr>
      </w:pPr>
      <w:r w:rsidRPr="00601A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01A8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01A8D">
        <w:rPr>
          <w:rFonts w:ascii="Times New Roman" w:hAnsi="Times New Roman" w:cs="Times New Roman"/>
          <w:bCs/>
          <w:sz w:val="24"/>
          <w:szCs w:val="24"/>
        </w:rPr>
        <w:t>Porezne stope iz članka 1. ove Odluke utvrđuju se kako slijedi:</w:t>
      </w:r>
    </w:p>
    <w:p w14:paraId="0749C292" w14:textId="7533C226" w:rsidR="00601A8D" w:rsidRPr="00601A8D" w:rsidRDefault="00601A8D" w:rsidP="00601A8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1A8D">
        <w:rPr>
          <w:rFonts w:ascii="Times New Roman" w:hAnsi="Times New Roman" w:cs="Times New Roman"/>
          <w:bCs/>
          <w:sz w:val="24"/>
          <w:szCs w:val="24"/>
        </w:rPr>
        <w:t>niža porezna stopa 2</w:t>
      </w:r>
      <w:r>
        <w:rPr>
          <w:rFonts w:ascii="Times New Roman" w:hAnsi="Times New Roman" w:cs="Times New Roman"/>
          <w:bCs/>
          <w:sz w:val="24"/>
          <w:szCs w:val="24"/>
        </w:rPr>
        <w:t>1,5</w:t>
      </w:r>
      <w:r w:rsidRPr="00601A8D">
        <w:rPr>
          <w:rFonts w:ascii="Times New Roman" w:hAnsi="Times New Roman" w:cs="Times New Roman"/>
          <w:bCs/>
          <w:sz w:val="24"/>
          <w:szCs w:val="24"/>
        </w:rPr>
        <w:t>%</w:t>
      </w:r>
      <w:r w:rsidRPr="00601A8D">
        <w:rPr>
          <w:rFonts w:ascii="Times New Roman" w:hAnsi="Times New Roman" w:cs="Times New Roman"/>
          <w:sz w:val="24"/>
          <w:szCs w:val="24"/>
        </w:rPr>
        <w:t>,</w:t>
      </w:r>
    </w:p>
    <w:p w14:paraId="33BA0201" w14:textId="5D09E76D" w:rsidR="00601A8D" w:rsidRPr="00601A8D" w:rsidRDefault="00601A8D" w:rsidP="00601A8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1A8D">
        <w:rPr>
          <w:rFonts w:ascii="Times New Roman" w:hAnsi="Times New Roman" w:cs="Times New Roman"/>
          <w:sz w:val="24"/>
          <w:szCs w:val="24"/>
        </w:rPr>
        <w:t xml:space="preserve">viša porezna stopa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601A8D">
        <w:rPr>
          <w:rFonts w:ascii="Times New Roman" w:hAnsi="Times New Roman" w:cs="Times New Roman"/>
          <w:sz w:val="24"/>
          <w:szCs w:val="24"/>
        </w:rPr>
        <w:t>%.</w:t>
      </w:r>
    </w:p>
    <w:p w14:paraId="01EBA53A" w14:textId="28137B69" w:rsidR="00601A8D" w:rsidRPr="00601A8D" w:rsidRDefault="00601A8D" w:rsidP="00601A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A8D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134555C7" w14:textId="1F395E86" w:rsidR="00601A8D" w:rsidRPr="00601A8D" w:rsidRDefault="00601A8D" w:rsidP="00601A8D">
      <w:pPr>
        <w:rPr>
          <w:rFonts w:ascii="Times New Roman" w:hAnsi="Times New Roman" w:cs="Times New Roman"/>
          <w:b/>
          <w:sz w:val="24"/>
          <w:szCs w:val="24"/>
        </w:rPr>
      </w:pPr>
      <w:r w:rsidRPr="00601A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1A8D">
        <w:rPr>
          <w:rFonts w:ascii="Times New Roman" w:hAnsi="Times New Roman" w:cs="Times New Roman"/>
          <w:b/>
          <w:sz w:val="24"/>
          <w:szCs w:val="24"/>
        </w:rPr>
        <w:tab/>
      </w:r>
    </w:p>
    <w:p w14:paraId="65F87A53" w14:textId="6D38C73A" w:rsidR="00601A8D" w:rsidRDefault="00601A8D" w:rsidP="00601A8D">
      <w:pPr>
        <w:rPr>
          <w:rFonts w:ascii="Times New Roman" w:hAnsi="Times New Roman" w:cs="Times New Roman"/>
          <w:sz w:val="24"/>
          <w:szCs w:val="24"/>
        </w:rPr>
      </w:pPr>
      <w:r w:rsidRPr="00601A8D">
        <w:rPr>
          <w:rFonts w:ascii="Times New Roman" w:hAnsi="Times New Roman" w:cs="Times New Roman"/>
          <w:sz w:val="24"/>
          <w:szCs w:val="24"/>
        </w:rPr>
        <w:t>Ova Odluka objavit će se u „Narodnim novinama“ i "Služben</w:t>
      </w:r>
      <w:r>
        <w:rPr>
          <w:rFonts w:ascii="Times New Roman" w:hAnsi="Times New Roman" w:cs="Times New Roman"/>
          <w:sz w:val="24"/>
          <w:szCs w:val="24"/>
        </w:rPr>
        <w:t>om glasniku“</w:t>
      </w:r>
      <w:r w:rsidR="00FE77FF">
        <w:rPr>
          <w:rFonts w:ascii="Times New Roman" w:hAnsi="Times New Roman" w:cs="Times New Roman"/>
          <w:sz w:val="24"/>
          <w:szCs w:val="24"/>
        </w:rPr>
        <w:t xml:space="preserve"> </w:t>
      </w:r>
      <w:r w:rsidRPr="00601A8D">
        <w:rPr>
          <w:rFonts w:ascii="Times New Roman" w:hAnsi="Times New Roman" w:cs="Times New Roman"/>
          <w:sz w:val="24"/>
          <w:szCs w:val="24"/>
        </w:rPr>
        <w:t xml:space="preserve">Grada </w:t>
      </w:r>
      <w:r>
        <w:rPr>
          <w:rFonts w:ascii="Times New Roman" w:hAnsi="Times New Roman" w:cs="Times New Roman"/>
          <w:sz w:val="24"/>
          <w:szCs w:val="24"/>
        </w:rPr>
        <w:t>Vinkovci</w:t>
      </w:r>
      <w:r w:rsidRPr="00601A8D">
        <w:rPr>
          <w:rFonts w:ascii="Times New Roman" w:hAnsi="Times New Roman" w:cs="Times New Roman"/>
          <w:sz w:val="24"/>
          <w:szCs w:val="24"/>
        </w:rPr>
        <w:t>", a stupa na snagu 1. siječnja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01A8D">
        <w:rPr>
          <w:rFonts w:ascii="Times New Roman" w:hAnsi="Times New Roman" w:cs="Times New Roman"/>
          <w:sz w:val="24"/>
          <w:szCs w:val="24"/>
        </w:rPr>
        <w:t>. godine.</w:t>
      </w:r>
    </w:p>
    <w:p w14:paraId="6993D978" w14:textId="77777777" w:rsidR="00601A8D" w:rsidRDefault="00601A8D" w:rsidP="00601A8D">
      <w:pPr>
        <w:rPr>
          <w:rFonts w:ascii="Times New Roman" w:hAnsi="Times New Roman" w:cs="Times New Roman"/>
          <w:sz w:val="24"/>
          <w:szCs w:val="24"/>
        </w:rPr>
      </w:pPr>
    </w:p>
    <w:p w14:paraId="01FEB387" w14:textId="77777777" w:rsidR="00601A8D" w:rsidRDefault="00601A8D" w:rsidP="00601A8D">
      <w:pPr>
        <w:rPr>
          <w:rFonts w:ascii="Times New Roman" w:hAnsi="Times New Roman" w:cs="Times New Roman"/>
          <w:sz w:val="24"/>
          <w:szCs w:val="24"/>
        </w:rPr>
      </w:pPr>
    </w:p>
    <w:p w14:paraId="0129500C" w14:textId="77777777" w:rsidR="00601A8D" w:rsidRPr="00601A8D" w:rsidRDefault="00601A8D" w:rsidP="00601A8D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601A8D">
        <w:rPr>
          <w:rFonts w:ascii="Times New Roman" w:hAnsi="Times New Roman" w:cs="Times New Roman"/>
          <w:b/>
          <w:sz w:val="24"/>
          <w:szCs w:val="24"/>
        </w:rPr>
        <w:t>PREDSJEDNIK GRADSKOG VIJEĆA</w:t>
      </w:r>
    </w:p>
    <w:p w14:paraId="28F0832D" w14:textId="281737BA" w:rsidR="00601A8D" w:rsidRPr="00601A8D" w:rsidRDefault="00601A8D" w:rsidP="00601A8D">
      <w:pPr>
        <w:ind w:left="49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A8D">
        <w:rPr>
          <w:rFonts w:ascii="Times New Roman" w:hAnsi="Times New Roman" w:cs="Times New Roman"/>
          <w:b/>
          <w:sz w:val="24"/>
          <w:szCs w:val="24"/>
        </w:rPr>
        <w:t xml:space="preserve">Ilija Cota, </w:t>
      </w:r>
      <w:proofErr w:type="spellStart"/>
      <w:r w:rsidRPr="00601A8D">
        <w:rPr>
          <w:rFonts w:ascii="Times New Roman" w:hAnsi="Times New Roman" w:cs="Times New Roman"/>
          <w:b/>
          <w:sz w:val="24"/>
          <w:szCs w:val="24"/>
        </w:rPr>
        <w:t>univ</w:t>
      </w:r>
      <w:proofErr w:type="spellEnd"/>
      <w:r w:rsidRPr="00601A8D">
        <w:rPr>
          <w:rFonts w:ascii="Times New Roman" w:hAnsi="Times New Roman" w:cs="Times New Roman"/>
          <w:b/>
          <w:sz w:val="24"/>
          <w:szCs w:val="24"/>
        </w:rPr>
        <w:t xml:space="preserve">. mag. </w:t>
      </w:r>
      <w:proofErr w:type="spellStart"/>
      <w:r w:rsidRPr="00601A8D">
        <w:rPr>
          <w:rFonts w:ascii="Times New Roman" w:hAnsi="Times New Roman" w:cs="Times New Roman"/>
          <w:b/>
          <w:sz w:val="24"/>
          <w:szCs w:val="24"/>
        </w:rPr>
        <w:t>iur</w:t>
      </w:r>
      <w:proofErr w:type="spellEnd"/>
      <w:r w:rsidRPr="00601A8D">
        <w:rPr>
          <w:rFonts w:ascii="Times New Roman" w:hAnsi="Times New Roman" w:cs="Times New Roman"/>
          <w:b/>
          <w:sz w:val="24"/>
          <w:szCs w:val="24"/>
        </w:rPr>
        <w:t>.</w:t>
      </w:r>
    </w:p>
    <w:p w14:paraId="003F4FFF" w14:textId="77777777" w:rsidR="00601A8D" w:rsidRPr="00601A8D" w:rsidRDefault="00601A8D" w:rsidP="00601A8D">
      <w:pPr>
        <w:rPr>
          <w:rFonts w:ascii="Times New Roman" w:hAnsi="Times New Roman" w:cs="Times New Roman"/>
          <w:sz w:val="24"/>
          <w:szCs w:val="24"/>
        </w:rPr>
      </w:pPr>
    </w:p>
    <w:p w14:paraId="5B9C12A9" w14:textId="77777777" w:rsidR="003E0C57" w:rsidRDefault="003E0C57"/>
    <w:sectPr w:rsidR="003E0C57" w:rsidSect="005B0203">
      <w:pgSz w:w="11906" w:h="16838" w:code="9"/>
      <w:pgMar w:top="1418" w:right="1418" w:bottom="1418" w:left="1418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A418E"/>
    <w:multiLevelType w:val="multilevel"/>
    <w:tmpl w:val="6FDCE382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933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A8D"/>
    <w:rsid w:val="001773BB"/>
    <w:rsid w:val="003E0C57"/>
    <w:rsid w:val="005B0203"/>
    <w:rsid w:val="00601A8D"/>
    <w:rsid w:val="00FE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56C28"/>
  <w15:chartTrackingRefBased/>
  <w15:docId w15:val="{31B0CE04-3509-4B76-8CB5-D552EA84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01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01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01A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01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01A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01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01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01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01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01A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01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01A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01A8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01A8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01A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01A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01A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01A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01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01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01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01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01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01A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01A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01A8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01A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01A8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01A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grad3</dc:creator>
  <cp:keywords/>
  <dc:description/>
  <cp:lastModifiedBy>grad3</cp:lastModifiedBy>
  <cp:revision>1</cp:revision>
  <dcterms:created xsi:type="dcterms:W3CDTF">2026-10-23T09:21:00Z</dcterms:created>
  <dcterms:modified xsi:type="dcterms:W3CDTF">2026-10-23T09:39:00Z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5e811a3e-82e4-4677-92ed-057365cc848f</vt:lpwstr>
  </property>
</Properties>
</file>