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9D517" w14:textId="77777777" w:rsidR="00AF7A6F" w:rsidRPr="00393475" w:rsidRDefault="00AF7A6F" w:rsidP="00393475">
      <w:pPr>
        <w:keepNext/>
        <w:keepLines/>
        <w:pageBreakBefore/>
        <w:pBdr>
          <w:top w:val="single" w:sz="4" w:space="1" w:color="auto"/>
          <w:bottom w:val="single" w:sz="4" w:space="1" w:color="auto"/>
        </w:pBdr>
        <w:shd w:val="clear" w:color="auto" w:fill="E6E6E6"/>
        <w:jc w:val="both"/>
        <w:outlineLvl w:val="0"/>
        <w:rPr>
          <w:rFonts w:ascii="Times New Roman" w:hAnsi="Times New Roman" w:cs="Times New Roman"/>
          <w:b/>
          <w:bCs/>
          <w:spacing w:val="20"/>
          <w:sz w:val="32"/>
          <w:szCs w:val="32"/>
        </w:rPr>
      </w:pPr>
      <w:r w:rsidRPr="00393475">
        <w:rPr>
          <w:rFonts w:ascii="Times New Roman" w:hAnsi="Times New Roman" w:cs="Times New Roman"/>
          <w:b/>
          <w:bCs/>
          <w:spacing w:val="20"/>
          <w:sz w:val="32"/>
          <w:szCs w:val="32"/>
        </w:rPr>
        <w:t>UPRAVNI ODJEL ZA POSLOVE GRADONAČELNIKA</w:t>
      </w:r>
    </w:p>
    <w:p w14:paraId="5FA07599" w14:textId="77777777" w:rsidR="00AF7A6F" w:rsidRPr="00393475" w:rsidRDefault="00AF7A6F" w:rsidP="00393475">
      <w:pPr>
        <w:keepNext/>
        <w:keepLines/>
        <w:pBdr>
          <w:top w:val="single" w:sz="4" w:space="1" w:color="auto"/>
          <w:bottom w:val="single" w:sz="4" w:space="1" w:color="auto"/>
        </w:pBdr>
        <w:spacing w:before="360"/>
        <w:jc w:val="both"/>
        <w:outlineLvl w:val="3"/>
        <w:rPr>
          <w:rFonts w:ascii="Times New Roman" w:hAnsi="Times New Roman" w:cs="Times New Roman"/>
          <w:b/>
          <w:bCs/>
          <w:sz w:val="28"/>
          <w:szCs w:val="28"/>
        </w:rPr>
      </w:pPr>
      <w:r w:rsidRPr="00393475">
        <w:rPr>
          <w:rFonts w:ascii="Times New Roman" w:hAnsi="Times New Roman" w:cs="Times New Roman"/>
          <w:b/>
          <w:bCs/>
          <w:sz w:val="28"/>
          <w:szCs w:val="28"/>
        </w:rPr>
        <w:t>Uvod</w:t>
      </w:r>
    </w:p>
    <w:p w14:paraId="29CC48CD" w14:textId="77777777" w:rsidR="00AF7A6F" w:rsidRPr="00393475" w:rsidRDefault="00AF7A6F" w:rsidP="00393475">
      <w:pPr>
        <w:pStyle w:val="BodyText3"/>
        <w:ind w:firstLine="720"/>
        <w:rPr>
          <w:rFonts w:ascii="Times New Roman" w:hAnsi="Times New Roman" w:cs="Times New Roman"/>
        </w:rPr>
      </w:pPr>
    </w:p>
    <w:p w14:paraId="1D119F44" w14:textId="77777777" w:rsidR="00AF7A6F" w:rsidRPr="00393475" w:rsidRDefault="00AF7A6F" w:rsidP="00393475">
      <w:pPr>
        <w:pStyle w:val="BodyText3"/>
        <w:ind w:firstLine="720"/>
        <w:rPr>
          <w:rFonts w:ascii="Times New Roman" w:hAnsi="Times New Roman" w:cs="Times New Roman"/>
        </w:rPr>
      </w:pPr>
      <w:r w:rsidRPr="00393475">
        <w:rPr>
          <w:rFonts w:ascii="Times New Roman" w:hAnsi="Times New Roman" w:cs="Times New Roman"/>
        </w:rPr>
        <w:t>U upravnom odjelu za poslove gradonačelnika obavljaju se stručni, organizacijski i administrativni poslovi vezani za redovan rad gradonačelnika kao izvršnog čelnika, poslovi pripreme općih i pojedinačnih akata iz djelokruga gradonačelnika kada priprema takvih akata nije u nadležnosti drugih upravnih tijela, poslovi mjesne samouprave, poslovi civilne zaštite i zaštite i spašavanja.</w:t>
      </w:r>
    </w:p>
    <w:p w14:paraId="4817AF6C" w14:textId="77777777" w:rsidR="00AF7A6F" w:rsidRPr="00393475" w:rsidRDefault="00AF7A6F" w:rsidP="00393475">
      <w:pPr>
        <w:jc w:val="both"/>
        <w:rPr>
          <w:rFonts w:ascii="Times New Roman" w:hAnsi="Times New Roman" w:cs="Times New Roman"/>
          <w:color w:val="000000"/>
          <w:sz w:val="24"/>
          <w:szCs w:val="24"/>
        </w:rPr>
      </w:pPr>
      <w:r w:rsidRPr="00393475">
        <w:rPr>
          <w:rFonts w:ascii="Times New Roman" w:hAnsi="Times New Roman" w:cs="Times New Roman"/>
          <w:color w:val="000000"/>
          <w:sz w:val="24"/>
          <w:szCs w:val="24"/>
        </w:rPr>
        <w:tab/>
        <w:t>U odjelu se primaju pritužbe i predstavke građana na rad gradskih tijela i skrbi se o pravovremenom postupanju i njihovom rješavanju.</w:t>
      </w:r>
    </w:p>
    <w:p w14:paraId="4FB19328" w14:textId="77777777" w:rsidR="00AF7A6F" w:rsidRPr="00393475" w:rsidRDefault="00AF7A6F" w:rsidP="00393475">
      <w:pPr>
        <w:jc w:val="both"/>
        <w:rPr>
          <w:rFonts w:ascii="Times New Roman" w:hAnsi="Times New Roman" w:cs="Times New Roman"/>
          <w:color w:val="000000"/>
          <w:sz w:val="24"/>
          <w:szCs w:val="24"/>
        </w:rPr>
      </w:pPr>
      <w:r w:rsidRPr="00393475">
        <w:rPr>
          <w:rFonts w:ascii="Times New Roman" w:hAnsi="Times New Roman" w:cs="Times New Roman"/>
          <w:color w:val="000000"/>
          <w:sz w:val="24"/>
          <w:szCs w:val="24"/>
        </w:rPr>
        <w:t xml:space="preserve"> </w:t>
      </w:r>
      <w:r w:rsidRPr="00393475">
        <w:rPr>
          <w:rFonts w:ascii="Times New Roman" w:hAnsi="Times New Roman" w:cs="Times New Roman"/>
          <w:color w:val="000000"/>
          <w:sz w:val="24"/>
          <w:szCs w:val="24"/>
        </w:rPr>
        <w:tab/>
        <w:t>Odjel vodi evidenciju o korištenju službenih vozila Grada, te evidenciju o službenim putovanjima dužnosnika te službenika i namještenika.</w:t>
      </w:r>
    </w:p>
    <w:p w14:paraId="6A6745F6" w14:textId="77777777" w:rsidR="00AF7A6F" w:rsidRPr="00393475" w:rsidRDefault="00AF7A6F" w:rsidP="00393475">
      <w:pPr>
        <w:ind w:firstLine="708"/>
        <w:jc w:val="both"/>
        <w:rPr>
          <w:rFonts w:ascii="Times New Roman" w:hAnsi="Times New Roman" w:cs="Times New Roman"/>
          <w:color w:val="000000"/>
          <w:sz w:val="24"/>
          <w:szCs w:val="24"/>
        </w:rPr>
      </w:pPr>
      <w:r w:rsidRPr="00393475">
        <w:rPr>
          <w:rFonts w:ascii="Times New Roman" w:hAnsi="Times New Roman" w:cs="Times New Roman"/>
          <w:color w:val="000000"/>
          <w:sz w:val="24"/>
          <w:szCs w:val="24"/>
        </w:rPr>
        <w:t>U odjelu se obavljaju i drugi poslovi određeni posebnim zakonom, drugim propisom i odlukama gradonačelnika i Gradskog vijeća.</w:t>
      </w:r>
    </w:p>
    <w:p w14:paraId="16F3E5CE" w14:textId="77777777" w:rsidR="00AF7A6F" w:rsidRPr="00393475" w:rsidRDefault="00AF7A6F" w:rsidP="00393475">
      <w:pPr>
        <w:shd w:val="clear" w:color="auto" w:fill="FFFFFF"/>
        <w:spacing w:line="240" w:lineRule="atLeast"/>
        <w:jc w:val="both"/>
        <w:rPr>
          <w:rFonts w:ascii="Times New Roman" w:hAnsi="Times New Roman" w:cs="Times New Roman"/>
          <w:color w:val="000000"/>
          <w:sz w:val="24"/>
          <w:szCs w:val="24"/>
        </w:rPr>
      </w:pPr>
    </w:p>
    <w:p w14:paraId="25C3D7D8" w14:textId="77777777" w:rsidR="00AF7A6F" w:rsidRPr="00393475" w:rsidRDefault="00AF7A6F" w:rsidP="00393475">
      <w:pPr>
        <w:ind w:firstLine="708"/>
        <w:jc w:val="both"/>
        <w:rPr>
          <w:rFonts w:ascii="Times New Roman" w:hAnsi="Times New Roman" w:cs="Times New Roman"/>
          <w:sz w:val="24"/>
          <w:szCs w:val="24"/>
        </w:rPr>
      </w:pPr>
      <w:r w:rsidRPr="00393475">
        <w:rPr>
          <w:rFonts w:ascii="Times New Roman" w:hAnsi="Times New Roman" w:cs="Times New Roman"/>
          <w:sz w:val="24"/>
          <w:szCs w:val="24"/>
        </w:rPr>
        <w:t>Proračunom za 2023. godinu planirana su sredstva u iznosu od 792.327,00 €, a prvim izmjenama i dopunama Proračuna za 2023. godinu planira se povećanje proračunske mase u iznosu 25.600,00 € odnosno za 2,71 % te nova proračunska masa iznosi 801.927,00 €.</w:t>
      </w:r>
    </w:p>
    <w:p w14:paraId="653C424C" w14:textId="77777777" w:rsidR="00AF7A6F" w:rsidRPr="00393475" w:rsidRDefault="00AF7A6F" w:rsidP="00393475">
      <w:pPr>
        <w:shd w:val="clear" w:color="auto" w:fill="FFFFFF"/>
        <w:spacing w:line="240" w:lineRule="atLeast"/>
        <w:jc w:val="both"/>
        <w:rPr>
          <w:rFonts w:ascii="Times New Roman" w:hAnsi="Times New Roman" w:cs="Times New Roman"/>
          <w:color w:val="000000"/>
          <w:sz w:val="24"/>
          <w:szCs w:val="24"/>
        </w:rPr>
      </w:pPr>
    </w:p>
    <w:p w14:paraId="53C84CBA" w14:textId="77777777" w:rsidR="00AF7A6F" w:rsidRPr="00393475" w:rsidRDefault="00AF7A6F" w:rsidP="00393475">
      <w:pPr>
        <w:shd w:val="clear" w:color="auto" w:fill="FFFFFF"/>
        <w:spacing w:line="240" w:lineRule="atLeast"/>
        <w:ind w:firstLine="708"/>
        <w:jc w:val="both"/>
        <w:rPr>
          <w:rFonts w:ascii="Times New Roman" w:hAnsi="Times New Roman" w:cs="Times New Roman"/>
          <w:color w:val="000000"/>
          <w:sz w:val="24"/>
          <w:szCs w:val="24"/>
        </w:rPr>
      </w:pPr>
      <w:r w:rsidRPr="00393475">
        <w:rPr>
          <w:rFonts w:ascii="Times New Roman" w:hAnsi="Times New Roman" w:cs="Times New Roman"/>
          <w:color w:val="000000"/>
          <w:sz w:val="24"/>
          <w:szCs w:val="24"/>
        </w:rPr>
        <w:t>Ovim izmjenama i dopunama proračuna za 2023. godinu povećaju se sredstva za Aktivnost A100203 PREDSTAVNIČKA I IZVRŠNA TIJELA GRADA VINKOVACA u iznosu od 2.800,00 € , povećanje Aktivnost A100206 NACIONALNE MANJINE u iznosu od 6.800,00 €, te povećanje materijalnih rashoda Glava 00102 MJESNA SAMOUPRAVA u iznosu od 16.000,00 €.</w:t>
      </w:r>
    </w:p>
    <w:p w14:paraId="759DED84" w14:textId="77777777" w:rsidR="00AF7A6F" w:rsidRPr="00393475" w:rsidRDefault="00AF7A6F" w:rsidP="00393475">
      <w:pPr>
        <w:tabs>
          <w:tab w:val="left" w:pos="709"/>
        </w:tabs>
        <w:jc w:val="both"/>
        <w:rPr>
          <w:rFonts w:ascii="Times New Roman" w:hAnsi="Times New Roman" w:cs="Times New Roman"/>
          <w:b/>
          <w:bCs/>
          <w:sz w:val="24"/>
          <w:szCs w:val="24"/>
        </w:rPr>
      </w:pPr>
      <w:r w:rsidRPr="00393475">
        <w:rPr>
          <w:rFonts w:ascii="Times New Roman" w:hAnsi="Times New Roman" w:cs="Times New Roman"/>
          <w:b/>
          <w:bCs/>
          <w:sz w:val="24"/>
          <w:szCs w:val="24"/>
        </w:rPr>
        <w:t>UPRAVNI ODJEL ZA NORMATIVNU DJELATNOST I OPĆE POSLOVE</w:t>
      </w:r>
    </w:p>
    <w:p w14:paraId="14E62CD6" w14:textId="77777777" w:rsidR="00AF7A6F" w:rsidRPr="00393475" w:rsidRDefault="00AF7A6F" w:rsidP="00393475">
      <w:pPr>
        <w:tabs>
          <w:tab w:val="left" w:pos="709"/>
        </w:tabs>
        <w:jc w:val="both"/>
        <w:rPr>
          <w:rFonts w:ascii="Times New Roman" w:hAnsi="Times New Roman" w:cs="Times New Roman"/>
          <w:sz w:val="24"/>
          <w:szCs w:val="24"/>
        </w:rPr>
      </w:pPr>
      <w:r w:rsidRPr="00393475">
        <w:rPr>
          <w:rFonts w:ascii="Times New Roman" w:hAnsi="Times New Roman" w:cs="Times New Roman"/>
          <w:sz w:val="24"/>
          <w:szCs w:val="24"/>
        </w:rPr>
        <w:tab/>
        <w:t xml:space="preserve">Upravni odjel za normativnu djelatnost i opće poslove priprema opće akte iz djelokruga organizacije i rada za izvršno i predstavničko tijelo, obavlja poslove informatizacije, vodi brigu oko organizacije i opskrbe svih odjela materijalnim sredstvima za rad. Organizira i nadzire tiskanje „Službenog glasnika“ Grada Vinkovaca. Vodi poslove prijema i arhive spisa gradske uprave, poslove personalne službe, dostave spisa, te vodi brigu o održavanju poslovnih prostora i opreme neophodne za rad u zgradama u kojima je smještena gradska uprava. Organizira i provodi zaštitu na radu. </w:t>
      </w:r>
    </w:p>
    <w:p w14:paraId="4CFBD9CC" w14:textId="4D8C0D61" w:rsidR="00AF7A6F" w:rsidRPr="00393475" w:rsidRDefault="00393475" w:rsidP="00393475">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AF7A6F" w:rsidRPr="00393475">
        <w:rPr>
          <w:rFonts w:ascii="Times New Roman" w:hAnsi="Times New Roman" w:cs="Times New Roman"/>
          <w:sz w:val="24"/>
          <w:szCs w:val="24"/>
        </w:rPr>
        <w:t xml:space="preserve">Odjel ima dva odsjeka: Odsjek normativnih djelatnosti i Odsjek općih poslova. </w:t>
      </w:r>
    </w:p>
    <w:p w14:paraId="3407D93C" w14:textId="646338EF" w:rsidR="00AF7A6F" w:rsidRPr="00393475" w:rsidRDefault="00393475" w:rsidP="00393475">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AF7A6F" w:rsidRPr="00393475">
        <w:rPr>
          <w:rFonts w:ascii="Times New Roman" w:hAnsi="Times New Roman" w:cs="Times New Roman"/>
          <w:sz w:val="24"/>
          <w:szCs w:val="24"/>
        </w:rPr>
        <w:t xml:space="preserve">Unutar Odsjeka za opće poslove je i odjeljak daktilobiroa. </w:t>
      </w:r>
    </w:p>
    <w:p w14:paraId="3AD5CC7A" w14:textId="3921E537" w:rsidR="00AF7A6F" w:rsidRPr="00393475" w:rsidRDefault="00393475" w:rsidP="00393475">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AF7A6F" w:rsidRPr="00393475">
        <w:rPr>
          <w:rFonts w:ascii="Times New Roman" w:hAnsi="Times New Roman" w:cs="Times New Roman"/>
          <w:sz w:val="24"/>
          <w:szCs w:val="24"/>
        </w:rPr>
        <w:t xml:space="preserve">U Odjelu se obavljaju stručni, analitički, informatički, administrativni, tehnički i drugi poslovi koji se odnose na izvršavanje zakona i akata Gradskoga vijeća Grada Vinkovaca (u daljnjem tekstu: Vijeća), odnosno Gradonačelnika te njihovih radnih tijela, a osobito izrade nacrta akata, izvješća, poslovi u svezi sazivanja i održavanja te stručnog i administrativno-tehničkog praćenja sjednica stručnih radnih tijela; izrada i otpremanje akata koje donose </w:t>
      </w:r>
      <w:r w:rsidR="00AF7A6F" w:rsidRPr="00393475">
        <w:rPr>
          <w:rFonts w:ascii="Times New Roman" w:hAnsi="Times New Roman" w:cs="Times New Roman"/>
          <w:sz w:val="24"/>
          <w:szCs w:val="24"/>
        </w:rPr>
        <w:lastRenderedPageBreak/>
        <w:t>navedena tijela; briga o izvršavanju obveza gradonačelnika prema Vijeću, čuvanja dokumentacije i drugo. U Odjelu se obavljaju i poslovi suradnje gradonačelnika s nacionalnim manjinama i udrugama te drugi stručni, administrativni, opći, tehnički i pomoćni poslovi za potrebe Gradskoga vijeća, gradonačelnika i njihovih radnih tijela.</w:t>
      </w:r>
    </w:p>
    <w:p w14:paraId="37122EBA" w14:textId="768330E6" w:rsidR="00AF7A6F" w:rsidRPr="00393475" w:rsidRDefault="00393475" w:rsidP="00393475">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AF7A6F" w:rsidRPr="00393475">
        <w:rPr>
          <w:rFonts w:ascii="Times New Roman" w:hAnsi="Times New Roman" w:cs="Times New Roman"/>
          <w:sz w:val="24"/>
          <w:szCs w:val="24"/>
        </w:rPr>
        <w:t>U odjelu je službenik za kontrolu nepravilnosti (povjerljiva osoba) sukladno članku 43. st. 4. Zakona o sustavu unutarnjih kontrola u javnom sektoru („Narodne novine“ br. 78/15. i 102/19.) i članku 16. Pravilnika o postupanju i izvještavanju o nepravilnostima u upravljanju sredstvima institucija u javnom sektoru („Narodne novine“ br. 78/20.)</w:t>
      </w:r>
    </w:p>
    <w:p w14:paraId="7BF96A96" w14:textId="098CB833" w:rsidR="00AF7A6F" w:rsidRPr="00393475" w:rsidRDefault="00AF7A6F" w:rsidP="00393475">
      <w:pPr>
        <w:tabs>
          <w:tab w:val="left" w:pos="709"/>
        </w:tabs>
        <w:jc w:val="both"/>
        <w:rPr>
          <w:rFonts w:ascii="Times New Roman" w:hAnsi="Times New Roman" w:cs="Times New Roman"/>
          <w:sz w:val="24"/>
          <w:szCs w:val="24"/>
        </w:rPr>
      </w:pPr>
      <w:r w:rsidRPr="00393475">
        <w:rPr>
          <w:rFonts w:ascii="Times New Roman" w:hAnsi="Times New Roman" w:cs="Times New Roman"/>
          <w:sz w:val="24"/>
          <w:szCs w:val="24"/>
        </w:rPr>
        <w:tab/>
        <w:t>Upravni odjel za normativnu djelatnost i opće poslove osnovan je temeljem Odluke o ustrojstvu upravnih odjela i ustrojstvenih jedinica Grada Vinkovaca („Službeni glasnik“ Grada Vinkovaca br. 5/21.).</w:t>
      </w:r>
    </w:p>
    <w:p w14:paraId="2A7AF0A2" w14:textId="77777777" w:rsidR="00AF7A6F" w:rsidRPr="00393475" w:rsidRDefault="00AF7A6F" w:rsidP="00393475">
      <w:pPr>
        <w:tabs>
          <w:tab w:val="left" w:pos="709"/>
        </w:tabs>
        <w:jc w:val="both"/>
        <w:rPr>
          <w:rFonts w:ascii="Times New Roman" w:hAnsi="Times New Roman" w:cs="Times New Roman"/>
          <w:sz w:val="24"/>
          <w:szCs w:val="24"/>
        </w:rPr>
      </w:pPr>
      <w:r w:rsidRPr="00393475">
        <w:rPr>
          <w:rFonts w:ascii="Times New Roman" w:hAnsi="Times New Roman" w:cs="Times New Roman"/>
          <w:sz w:val="24"/>
          <w:szCs w:val="24"/>
        </w:rPr>
        <w:tab/>
        <w:t>Pravna osnova:</w:t>
      </w:r>
    </w:p>
    <w:p w14:paraId="496E3F4F" w14:textId="77777777" w:rsidR="00AF7A6F" w:rsidRPr="00393475" w:rsidRDefault="00AF7A6F" w:rsidP="00393475">
      <w:pPr>
        <w:tabs>
          <w:tab w:val="left" w:pos="709"/>
        </w:tabs>
        <w:jc w:val="both"/>
        <w:rPr>
          <w:rFonts w:ascii="Times New Roman" w:hAnsi="Times New Roman" w:cs="Times New Roman"/>
          <w:sz w:val="24"/>
          <w:szCs w:val="24"/>
        </w:rPr>
      </w:pPr>
      <w:r w:rsidRPr="00393475">
        <w:rPr>
          <w:rFonts w:ascii="Times New Roman" w:hAnsi="Times New Roman" w:cs="Times New Roman"/>
          <w:sz w:val="24"/>
          <w:szCs w:val="24"/>
        </w:rPr>
        <w:t>- Statut Grada Vinkovaca („Službeni glasnik“ Grada Vinkovaca br. 2/21.),</w:t>
      </w:r>
    </w:p>
    <w:p w14:paraId="257F85FA" w14:textId="77777777" w:rsidR="00AF7A6F" w:rsidRPr="00393475" w:rsidRDefault="00AF7A6F" w:rsidP="00393475">
      <w:pPr>
        <w:tabs>
          <w:tab w:val="left" w:pos="709"/>
        </w:tabs>
        <w:jc w:val="both"/>
        <w:rPr>
          <w:rFonts w:ascii="Times New Roman" w:hAnsi="Times New Roman" w:cs="Times New Roman"/>
          <w:sz w:val="24"/>
          <w:szCs w:val="24"/>
        </w:rPr>
      </w:pPr>
      <w:r w:rsidRPr="00393475">
        <w:rPr>
          <w:rFonts w:ascii="Times New Roman" w:hAnsi="Times New Roman" w:cs="Times New Roman"/>
          <w:sz w:val="24"/>
          <w:szCs w:val="24"/>
        </w:rPr>
        <w:t>- Odluka o ustrojstvu upravnih odjela Grada Vinkovaca („Službeni glasnik“ Grada Vinkovaca br. 5/21),</w:t>
      </w:r>
    </w:p>
    <w:p w14:paraId="28439E37" w14:textId="77777777" w:rsidR="00AF7A6F" w:rsidRPr="00393475" w:rsidRDefault="00AF7A6F" w:rsidP="00393475">
      <w:pPr>
        <w:tabs>
          <w:tab w:val="left" w:pos="709"/>
        </w:tabs>
        <w:jc w:val="both"/>
        <w:rPr>
          <w:rFonts w:ascii="Times New Roman" w:hAnsi="Times New Roman" w:cs="Times New Roman"/>
          <w:sz w:val="24"/>
          <w:szCs w:val="24"/>
        </w:rPr>
      </w:pPr>
      <w:r w:rsidRPr="00393475">
        <w:rPr>
          <w:rFonts w:ascii="Times New Roman" w:hAnsi="Times New Roman" w:cs="Times New Roman"/>
          <w:sz w:val="24"/>
          <w:szCs w:val="24"/>
        </w:rPr>
        <w:t>- Pravilnik o unutarnjem redu Upravnog odjela za normativnu djelatnost i opće poslove („Službeni glasnik“  Grada Vinkovaca br. 6/21.)</w:t>
      </w:r>
    </w:p>
    <w:p w14:paraId="7AB83897" w14:textId="10EA12F0" w:rsidR="00AF7A6F" w:rsidRPr="00393475" w:rsidRDefault="00AF7A6F" w:rsidP="00393475">
      <w:pPr>
        <w:suppressAutoHyphens/>
        <w:jc w:val="both"/>
        <w:rPr>
          <w:rFonts w:ascii="Times New Roman" w:hAnsi="Times New Roman" w:cs="Times New Roman"/>
          <w:sz w:val="24"/>
          <w:szCs w:val="24"/>
          <w:lang w:eastAsia="zh-CN"/>
        </w:rPr>
      </w:pPr>
      <w:bookmarkStart w:id="0" w:name="_Hlk121474081"/>
      <w:bookmarkStart w:id="1" w:name="_Hlk121473916"/>
      <w:r w:rsidRPr="00393475">
        <w:rPr>
          <w:rFonts w:ascii="Times New Roman" w:hAnsi="Times New Roman" w:cs="Times New Roman"/>
          <w:sz w:val="24"/>
          <w:szCs w:val="24"/>
          <w:lang w:eastAsia="zh-CN"/>
        </w:rPr>
        <w:tab/>
        <w:t xml:space="preserve">U proračunskom razdjelu </w:t>
      </w:r>
      <w:r w:rsidRPr="00393475">
        <w:rPr>
          <w:rFonts w:ascii="Times New Roman" w:hAnsi="Times New Roman" w:cs="Times New Roman"/>
          <w:b/>
          <w:bCs/>
          <w:sz w:val="24"/>
          <w:szCs w:val="24"/>
          <w:lang w:eastAsia="zh-CN"/>
        </w:rPr>
        <w:t>02 NORMATIVNA DJELATNOST I OPĆI POSLOVI</w:t>
      </w:r>
      <w:r w:rsidRPr="00393475">
        <w:rPr>
          <w:rFonts w:ascii="Times New Roman" w:hAnsi="Times New Roman" w:cs="Times New Roman"/>
          <w:sz w:val="24"/>
          <w:szCs w:val="24"/>
          <w:lang w:eastAsia="zh-CN"/>
        </w:rPr>
        <w:t xml:space="preserve"> prvim Izmjenama i dopunama Odluke o proračunu Grada Vinkovaca za 2023. godinu planira se povećanje za 5,17%.</w:t>
      </w:r>
    </w:p>
    <w:p w14:paraId="08600294" w14:textId="77777777" w:rsidR="00AF7A6F" w:rsidRPr="00393475" w:rsidRDefault="00AF7A6F" w:rsidP="00393475">
      <w:pPr>
        <w:suppressAutoHyphens/>
        <w:ind w:firstLine="708"/>
        <w:jc w:val="both"/>
        <w:rPr>
          <w:rFonts w:ascii="Times New Roman" w:hAnsi="Times New Roman" w:cs="Times New Roman"/>
          <w:sz w:val="24"/>
          <w:szCs w:val="24"/>
          <w:lang w:eastAsia="zh-CN"/>
        </w:rPr>
      </w:pPr>
      <w:r w:rsidRPr="00393475">
        <w:rPr>
          <w:rFonts w:ascii="Times New Roman" w:hAnsi="Times New Roman" w:cs="Times New Roman"/>
          <w:sz w:val="24"/>
          <w:szCs w:val="24"/>
          <w:lang w:eastAsia="zh-CN"/>
        </w:rPr>
        <w:t xml:space="preserve">U Glavi 00202 GRADSKA UPRAVA, pojavljuje se projekt siguran i pametan grad s iznosom od 33.075,31 eura. </w:t>
      </w:r>
    </w:p>
    <w:tbl>
      <w:tblPr>
        <w:tblW w:w="917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1"/>
        <w:gridCol w:w="3032"/>
        <w:gridCol w:w="3260"/>
      </w:tblGrid>
      <w:tr w:rsidR="00AF7A6F" w:rsidRPr="00393475" w14:paraId="284B6BC0" w14:textId="77777777" w:rsidTr="005E291A">
        <w:trPr>
          <w:trHeight w:val="848"/>
        </w:trPr>
        <w:tc>
          <w:tcPr>
            <w:tcW w:w="9173" w:type="dxa"/>
            <w:gridSpan w:val="3"/>
            <w:shd w:val="clear" w:color="auto" w:fill="A6A6A6"/>
          </w:tcPr>
          <w:p w14:paraId="75666E6C" w14:textId="77777777" w:rsidR="00AF7A6F" w:rsidRPr="00393475" w:rsidRDefault="00AF7A6F" w:rsidP="00393475">
            <w:pPr>
              <w:autoSpaceDE w:val="0"/>
              <w:autoSpaceDN w:val="0"/>
              <w:adjustRightInd w:val="0"/>
              <w:jc w:val="both"/>
              <w:rPr>
                <w:rFonts w:ascii="Times New Roman" w:hAnsi="Times New Roman" w:cs="Times New Roman"/>
                <w:sz w:val="24"/>
                <w:szCs w:val="24"/>
              </w:rPr>
            </w:pPr>
            <w:r w:rsidRPr="00393475">
              <w:rPr>
                <w:rFonts w:ascii="Times New Roman" w:hAnsi="Times New Roman" w:cs="Times New Roman"/>
                <w:sz w:val="24"/>
                <w:szCs w:val="24"/>
              </w:rPr>
              <w:t>PROGRAM  PLAN RAZVOJNIH PROGRAMA</w:t>
            </w:r>
          </w:p>
          <w:p w14:paraId="75A72535" w14:textId="77777777" w:rsidR="00AF7A6F" w:rsidRPr="00393475" w:rsidRDefault="00AF7A6F" w:rsidP="00393475">
            <w:pPr>
              <w:autoSpaceDE w:val="0"/>
              <w:autoSpaceDN w:val="0"/>
              <w:adjustRightInd w:val="0"/>
              <w:jc w:val="both"/>
              <w:rPr>
                <w:rFonts w:ascii="Times New Roman" w:hAnsi="Times New Roman" w:cs="Times New Roman"/>
                <w:sz w:val="24"/>
                <w:szCs w:val="24"/>
              </w:rPr>
            </w:pPr>
            <w:r w:rsidRPr="00393475">
              <w:rPr>
                <w:rFonts w:ascii="Times New Roman" w:hAnsi="Times New Roman" w:cs="Times New Roman"/>
                <w:sz w:val="24"/>
                <w:szCs w:val="24"/>
              </w:rPr>
              <w:t>Aktivnost Kapitalna ulaganja u prostorne planove, prostore i opremu Grada</w:t>
            </w:r>
          </w:p>
        </w:tc>
      </w:tr>
      <w:tr w:rsidR="00AF7A6F" w:rsidRPr="00393475" w14:paraId="2B03AC23" w14:textId="77777777" w:rsidTr="005E291A">
        <w:trPr>
          <w:trHeight w:val="567"/>
        </w:trPr>
        <w:tc>
          <w:tcPr>
            <w:tcW w:w="2881" w:type="dxa"/>
            <w:shd w:val="clear" w:color="auto" w:fill="A6A6A6"/>
            <w:vAlign w:val="center"/>
          </w:tcPr>
          <w:p w14:paraId="70716436" w14:textId="77777777" w:rsidR="00AF7A6F" w:rsidRPr="00393475" w:rsidRDefault="00AF7A6F" w:rsidP="00393475">
            <w:pPr>
              <w:autoSpaceDE w:val="0"/>
              <w:autoSpaceDN w:val="0"/>
              <w:adjustRightInd w:val="0"/>
              <w:jc w:val="both"/>
              <w:rPr>
                <w:rFonts w:ascii="Times New Roman" w:hAnsi="Times New Roman" w:cs="Times New Roman"/>
                <w:sz w:val="24"/>
                <w:szCs w:val="24"/>
              </w:rPr>
            </w:pPr>
            <w:r w:rsidRPr="00393475">
              <w:rPr>
                <w:rFonts w:ascii="Times New Roman" w:hAnsi="Times New Roman" w:cs="Times New Roman"/>
                <w:sz w:val="24"/>
                <w:szCs w:val="24"/>
              </w:rPr>
              <w:t>Naziv aktivnosti</w:t>
            </w:r>
          </w:p>
        </w:tc>
        <w:tc>
          <w:tcPr>
            <w:tcW w:w="3032" w:type="dxa"/>
            <w:shd w:val="clear" w:color="auto" w:fill="A6A6A6"/>
            <w:vAlign w:val="center"/>
          </w:tcPr>
          <w:p w14:paraId="491E660D" w14:textId="77777777" w:rsidR="00AF7A6F" w:rsidRPr="00393475" w:rsidRDefault="00AF7A6F" w:rsidP="00393475">
            <w:pPr>
              <w:autoSpaceDE w:val="0"/>
              <w:autoSpaceDN w:val="0"/>
              <w:adjustRightInd w:val="0"/>
              <w:jc w:val="both"/>
              <w:rPr>
                <w:rFonts w:ascii="Times New Roman" w:hAnsi="Times New Roman" w:cs="Times New Roman"/>
                <w:sz w:val="24"/>
                <w:szCs w:val="24"/>
              </w:rPr>
            </w:pPr>
          </w:p>
          <w:p w14:paraId="2E3DD312" w14:textId="77777777" w:rsidR="00AF7A6F" w:rsidRPr="00393475" w:rsidRDefault="00AF7A6F" w:rsidP="00393475">
            <w:pPr>
              <w:autoSpaceDE w:val="0"/>
              <w:autoSpaceDN w:val="0"/>
              <w:adjustRightInd w:val="0"/>
              <w:jc w:val="both"/>
              <w:rPr>
                <w:rFonts w:ascii="Times New Roman" w:hAnsi="Times New Roman" w:cs="Times New Roman"/>
                <w:sz w:val="24"/>
                <w:szCs w:val="24"/>
              </w:rPr>
            </w:pPr>
            <w:r w:rsidRPr="00393475">
              <w:rPr>
                <w:rFonts w:ascii="Times New Roman" w:hAnsi="Times New Roman" w:cs="Times New Roman"/>
                <w:sz w:val="24"/>
                <w:szCs w:val="24"/>
              </w:rPr>
              <w:t>Plan 2023.</w:t>
            </w:r>
          </w:p>
        </w:tc>
        <w:tc>
          <w:tcPr>
            <w:tcW w:w="3260" w:type="dxa"/>
            <w:shd w:val="clear" w:color="auto" w:fill="A6A6A6"/>
            <w:vAlign w:val="center"/>
          </w:tcPr>
          <w:p w14:paraId="14D724EB" w14:textId="77777777" w:rsidR="00AF7A6F" w:rsidRPr="00393475" w:rsidRDefault="00AF7A6F" w:rsidP="00393475">
            <w:pPr>
              <w:autoSpaceDE w:val="0"/>
              <w:autoSpaceDN w:val="0"/>
              <w:adjustRightInd w:val="0"/>
              <w:jc w:val="both"/>
              <w:rPr>
                <w:rFonts w:ascii="Times New Roman" w:hAnsi="Times New Roman" w:cs="Times New Roman"/>
                <w:sz w:val="24"/>
                <w:szCs w:val="24"/>
              </w:rPr>
            </w:pPr>
          </w:p>
          <w:p w14:paraId="1CB01ADF" w14:textId="77777777" w:rsidR="00AF7A6F" w:rsidRPr="00393475" w:rsidRDefault="00AF7A6F" w:rsidP="00393475">
            <w:pPr>
              <w:autoSpaceDE w:val="0"/>
              <w:autoSpaceDN w:val="0"/>
              <w:adjustRightInd w:val="0"/>
              <w:jc w:val="both"/>
              <w:rPr>
                <w:rFonts w:ascii="Times New Roman" w:hAnsi="Times New Roman" w:cs="Times New Roman"/>
                <w:sz w:val="24"/>
                <w:szCs w:val="24"/>
              </w:rPr>
            </w:pPr>
            <w:r w:rsidRPr="00393475">
              <w:rPr>
                <w:rFonts w:ascii="Times New Roman" w:hAnsi="Times New Roman" w:cs="Times New Roman"/>
                <w:sz w:val="24"/>
                <w:szCs w:val="24"/>
              </w:rPr>
              <w:t>Iznos</w:t>
            </w:r>
          </w:p>
        </w:tc>
      </w:tr>
      <w:tr w:rsidR="00AF7A6F" w:rsidRPr="00393475" w14:paraId="4155FEFC" w14:textId="77777777" w:rsidTr="005E291A">
        <w:trPr>
          <w:trHeight w:val="567"/>
        </w:trPr>
        <w:tc>
          <w:tcPr>
            <w:tcW w:w="2881" w:type="dxa"/>
            <w:vAlign w:val="center"/>
          </w:tcPr>
          <w:p w14:paraId="46EF8D5C" w14:textId="77777777" w:rsidR="00AF7A6F" w:rsidRPr="00393475" w:rsidRDefault="00AF7A6F" w:rsidP="00393475">
            <w:pPr>
              <w:autoSpaceDE w:val="0"/>
              <w:autoSpaceDN w:val="0"/>
              <w:adjustRightInd w:val="0"/>
              <w:jc w:val="both"/>
              <w:rPr>
                <w:rFonts w:ascii="Times New Roman" w:hAnsi="Times New Roman" w:cs="Times New Roman"/>
                <w:sz w:val="24"/>
                <w:szCs w:val="24"/>
              </w:rPr>
            </w:pPr>
            <w:r w:rsidRPr="00393475">
              <w:rPr>
                <w:rFonts w:ascii="Times New Roman" w:hAnsi="Times New Roman" w:cs="Times New Roman"/>
                <w:sz w:val="24"/>
                <w:szCs w:val="24"/>
              </w:rPr>
              <w:t>Siguran i pametan grad</w:t>
            </w:r>
          </w:p>
        </w:tc>
        <w:tc>
          <w:tcPr>
            <w:tcW w:w="3032" w:type="dxa"/>
            <w:vAlign w:val="center"/>
          </w:tcPr>
          <w:p w14:paraId="6F0EE9AC" w14:textId="77777777" w:rsidR="00AF7A6F" w:rsidRPr="00393475" w:rsidRDefault="00AF7A6F" w:rsidP="00393475">
            <w:pPr>
              <w:jc w:val="both"/>
              <w:rPr>
                <w:rFonts w:ascii="Times New Roman" w:hAnsi="Times New Roman" w:cs="Times New Roman"/>
                <w:color w:val="000000"/>
                <w:sz w:val="24"/>
                <w:szCs w:val="24"/>
              </w:rPr>
            </w:pPr>
          </w:p>
        </w:tc>
        <w:tc>
          <w:tcPr>
            <w:tcW w:w="3260" w:type="dxa"/>
            <w:vAlign w:val="center"/>
          </w:tcPr>
          <w:p w14:paraId="2A2750DD" w14:textId="77777777" w:rsidR="00AF7A6F" w:rsidRPr="00393475" w:rsidRDefault="00AF7A6F" w:rsidP="00393475">
            <w:pPr>
              <w:jc w:val="both"/>
              <w:rPr>
                <w:rFonts w:ascii="Times New Roman" w:hAnsi="Times New Roman" w:cs="Times New Roman"/>
                <w:color w:val="000000"/>
                <w:sz w:val="24"/>
                <w:szCs w:val="24"/>
              </w:rPr>
            </w:pPr>
            <w:r w:rsidRPr="00393475">
              <w:rPr>
                <w:rFonts w:ascii="Times New Roman" w:hAnsi="Times New Roman" w:cs="Times New Roman"/>
                <w:color w:val="000000"/>
                <w:sz w:val="24"/>
                <w:szCs w:val="24"/>
              </w:rPr>
              <w:t>33.075,31</w:t>
            </w:r>
          </w:p>
        </w:tc>
      </w:tr>
    </w:tbl>
    <w:p w14:paraId="1B23D514" w14:textId="77777777" w:rsidR="00AF7A6F" w:rsidRPr="00393475" w:rsidRDefault="00AF7A6F" w:rsidP="00393475">
      <w:pPr>
        <w:jc w:val="both"/>
        <w:rPr>
          <w:rFonts w:ascii="Times New Roman" w:hAnsi="Times New Roman" w:cs="Times New Roman"/>
          <w:b/>
          <w:bCs/>
          <w:sz w:val="24"/>
          <w:szCs w:val="24"/>
        </w:rPr>
      </w:pPr>
    </w:p>
    <w:p w14:paraId="73362B7C" w14:textId="77777777" w:rsidR="00AF7A6F" w:rsidRPr="00393475" w:rsidRDefault="00AF7A6F" w:rsidP="00393475">
      <w:pPr>
        <w:jc w:val="both"/>
        <w:rPr>
          <w:rFonts w:ascii="Times New Roman" w:hAnsi="Times New Roman" w:cs="Times New Roman"/>
          <w:b/>
          <w:bCs/>
          <w:sz w:val="24"/>
          <w:szCs w:val="24"/>
        </w:rPr>
      </w:pPr>
      <w:r w:rsidRPr="00393475">
        <w:rPr>
          <w:rFonts w:ascii="Times New Roman" w:hAnsi="Times New Roman" w:cs="Times New Roman"/>
          <w:b/>
          <w:bCs/>
          <w:sz w:val="24"/>
          <w:szCs w:val="24"/>
        </w:rPr>
        <w:t>Opis aktivnosti</w:t>
      </w:r>
    </w:p>
    <w:p w14:paraId="002F2DCF" w14:textId="77777777" w:rsidR="00AF7A6F" w:rsidRPr="00393475" w:rsidRDefault="00AF7A6F" w:rsidP="00393475">
      <w:pPr>
        <w:jc w:val="both"/>
        <w:rPr>
          <w:rFonts w:ascii="Times New Roman" w:hAnsi="Times New Roman" w:cs="Times New Roman"/>
        </w:rPr>
      </w:pPr>
      <w:r w:rsidRPr="00393475">
        <w:rPr>
          <w:rFonts w:ascii="Times New Roman" w:hAnsi="Times New Roman" w:cs="Times New Roman"/>
        </w:rPr>
        <w:t>Ovim projektom Grad Vinkovci ulaže sredstva u povećanje sigurnosti pješaka u gradu izgradnjom pametnih pješačkih prijelaza, povećava razinu transparentnosti i uključenosti građana u planiranje proračuna, dodatno</w:t>
      </w:r>
    </w:p>
    <w:p w14:paraId="2CFD181F" w14:textId="77777777" w:rsidR="00AF7A6F" w:rsidRPr="00393475" w:rsidRDefault="00AF7A6F" w:rsidP="00393475">
      <w:pPr>
        <w:jc w:val="both"/>
        <w:rPr>
          <w:rFonts w:ascii="Times New Roman" w:hAnsi="Times New Roman" w:cs="Times New Roman"/>
        </w:rPr>
      </w:pPr>
      <w:r w:rsidRPr="00393475">
        <w:rPr>
          <w:rFonts w:ascii="Times New Roman" w:hAnsi="Times New Roman" w:cs="Times New Roman"/>
        </w:rPr>
        <w:t>uvodi nove module kojima se povećava sadašnja razina digitalizacije javne uprave te se nabavljaju senzori koji će omogućiti uvid u kvalitetu zraka na području grada. Dodatni moduli pametnog grada su nastavak prijašnjih projekata kojima se još više digitalizira javna uprava, dodaju se nove usluge građanima, povećava transparentnost te gradska uprava smanjuje potrebu za papirologijom čime se smanjuje otpad i upotreba uredskog materijala.</w:t>
      </w:r>
    </w:p>
    <w:p w14:paraId="04932067" w14:textId="77777777" w:rsidR="00AF7A6F" w:rsidRPr="00393475" w:rsidRDefault="00AF7A6F" w:rsidP="00393475">
      <w:pPr>
        <w:jc w:val="both"/>
        <w:rPr>
          <w:rFonts w:ascii="Times New Roman" w:hAnsi="Times New Roman" w:cs="Times New Roman"/>
        </w:rPr>
      </w:pPr>
      <w:r w:rsidRPr="00393475">
        <w:rPr>
          <w:rFonts w:ascii="Times New Roman" w:hAnsi="Times New Roman" w:cs="Times New Roman"/>
        </w:rPr>
        <w:lastRenderedPageBreak/>
        <w:t xml:space="preserve">Doprinos području Digitalne javne uprave se ostvaruje uvođenjem dodatnih modula na platformu Pametnog grada. Dodatnim modulima građani će imati bolji uvid u rad Gradske uprave i proračun, a djelatnici Gradske uprave će dobiti mogućnost digitalnog potpisivanja spisa. </w:t>
      </w:r>
    </w:p>
    <w:p w14:paraId="1B4EC7B1" w14:textId="77777777" w:rsidR="00AF7A6F" w:rsidRPr="00393475" w:rsidRDefault="00AF7A6F" w:rsidP="00393475">
      <w:pPr>
        <w:jc w:val="both"/>
        <w:rPr>
          <w:rFonts w:ascii="Times New Roman" w:hAnsi="Times New Roman" w:cs="Times New Roman"/>
        </w:rPr>
      </w:pPr>
      <w:r w:rsidRPr="00393475">
        <w:rPr>
          <w:rFonts w:ascii="Times New Roman" w:hAnsi="Times New Roman" w:cs="Times New Roman"/>
        </w:rPr>
        <w:t xml:space="preserve">Projekt je sufinanciran sredstvima Fonda za zaštitu okoliša i energetsku učinkovitost putem Javnog natječaja za poticanje razvoja pametnih i održivih rješenja i usluga.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68"/>
      </w:tblGrid>
      <w:tr w:rsidR="00AF7A6F" w:rsidRPr="00393475" w14:paraId="329D4906" w14:textId="77777777" w:rsidTr="00393475">
        <w:trPr>
          <w:trHeight w:val="848"/>
        </w:trPr>
        <w:tc>
          <w:tcPr>
            <w:tcW w:w="9168" w:type="dxa"/>
            <w:shd w:val="clear" w:color="auto" w:fill="A6A6A6"/>
          </w:tcPr>
          <w:p w14:paraId="18CCFF0D" w14:textId="77777777" w:rsidR="00AF7A6F" w:rsidRPr="00393475" w:rsidRDefault="00AF7A6F" w:rsidP="00393475">
            <w:pPr>
              <w:autoSpaceDE w:val="0"/>
              <w:autoSpaceDN w:val="0"/>
              <w:adjustRightInd w:val="0"/>
              <w:jc w:val="both"/>
              <w:rPr>
                <w:rFonts w:ascii="Times New Roman" w:hAnsi="Times New Roman" w:cs="Times New Roman"/>
                <w:sz w:val="24"/>
                <w:szCs w:val="24"/>
              </w:rPr>
            </w:pPr>
            <w:r w:rsidRPr="00393475">
              <w:rPr>
                <w:rFonts w:ascii="Times New Roman" w:hAnsi="Times New Roman" w:cs="Times New Roman"/>
                <w:sz w:val="24"/>
                <w:szCs w:val="24"/>
              </w:rPr>
              <w:t>PROGRAM  TEKUĆI PROGRAMI</w:t>
            </w:r>
          </w:p>
          <w:p w14:paraId="0B616646" w14:textId="77777777" w:rsidR="00AF7A6F" w:rsidRPr="00393475" w:rsidRDefault="00AF7A6F" w:rsidP="00393475">
            <w:pPr>
              <w:autoSpaceDE w:val="0"/>
              <w:autoSpaceDN w:val="0"/>
              <w:adjustRightInd w:val="0"/>
              <w:jc w:val="both"/>
              <w:rPr>
                <w:rFonts w:ascii="Times New Roman" w:hAnsi="Times New Roman" w:cs="Times New Roman"/>
                <w:sz w:val="24"/>
                <w:szCs w:val="24"/>
              </w:rPr>
            </w:pPr>
            <w:r w:rsidRPr="00393475">
              <w:rPr>
                <w:rFonts w:ascii="Times New Roman" w:hAnsi="Times New Roman" w:cs="Times New Roman"/>
                <w:sz w:val="24"/>
                <w:szCs w:val="24"/>
              </w:rPr>
              <w:t>Aktivnost OPĆI POSLOVI</w:t>
            </w:r>
          </w:p>
        </w:tc>
      </w:tr>
    </w:tbl>
    <w:p w14:paraId="57072A7E" w14:textId="77777777" w:rsidR="00AF7A6F" w:rsidRPr="00393475" w:rsidRDefault="00AF7A6F" w:rsidP="00393475">
      <w:pPr>
        <w:autoSpaceDE w:val="0"/>
        <w:autoSpaceDN w:val="0"/>
        <w:adjustRightInd w:val="0"/>
        <w:jc w:val="both"/>
        <w:rPr>
          <w:rFonts w:ascii="Times New Roman" w:hAnsi="Times New Roman" w:cs="Times New Roman"/>
          <w:sz w:val="24"/>
          <w:szCs w:val="24"/>
        </w:rPr>
      </w:pPr>
    </w:p>
    <w:p w14:paraId="48F61045" w14:textId="77777777" w:rsidR="00AF7A6F" w:rsidRPr="00393475" w:rsidRDefault="00AF7A6F" w:rsidP="00393475">
      <w:pPr>
        <w:jc w:val="both"/>
        <w:rPr>
          <w:rFonts w:ascii="Times New Roman" w:hAnsi="Times New Roman" w:cs="Times New Roman"/>
          <w:b/>
          <w:bCs/>
          <w:sz w:val="24"/>
          <w:szCs w:val="24"/>
        </w:rPr>
      </w:pPr>
      <w:r w:rsidRPr="00393475">
        <w:rPr>
          <w:rFonts w:ascii="Times New Roman" w:hAnsi="Times New Roman" w:cs="Times New Roman"/>
          <w:b/>
          <w:bCs/>
          <w:sz w:val="24"/>
          <w:szCs w:val="24"/>
        </w:rPr>
        <w:t>Opis i cilj programa</w:t>
      </w:r>
    </w:p>
    <w:p w14:paraId="22DB0182" w14:textId="77777777" w:rsidR="00AF7A6F" w:rsidRPr="00393475" w:rsidRDefault="00AF7A6F" w:rsidP="00393475">
      <w:pPr>
        <w:jc w:val="both"/>
        <w:rPr>
          <w:rFonts w:ascii="Times New Roman" w:hAnsi="Times New Roman" w:cs="Times New Roman"/>
          <w:sz w:val="24"/>
          <w:szCs w:val="24"/>
        </w:rPr>
      </w:pPr>
      <w:r w:rsidRPr="00393475">
        <w:rPr>
          <w:rFonts w:ascii="Times New Roman" w:hAnsi="Times New Roman" w:cs="Times New Roman"/>
          <w:sz w:val="24"/>
          <w:szCs w:val="24"/>
        </w:rPr>
        <w:t>Opći cilj ovog programa je ispunjenje preduvjeta za funkcioniranje gradske uprave.</w:t>
      </w:r>
    </w:p>
    <w:tbl>
      <w:tblPr>
        <w:tblW w:w="917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1"/>
        <w:gridCol w:w="3032"/>
        <w:gridCol w:w="3260"/>
      </w:tblGrid>
      <w:tr w:rsidR="00AF7A6F" w:rsidRPr="00393475" w14:paraId="3FAC3FD2" w14:textId="77777777" w:rsidTr="00B96485">
        <w:trPr>
          <w:trHeight w:val="567"/>
        </w:trPr>
        <w:tc>
          <w:tcPr>
            <w:tcW w:w="2881" w:type="dxa"/>
            <w:shd w:val="clear" w:color="auto" w:fill="A6A6A6"/>
            <w:vAlign w:val="center"/>
          </w:tcPr>
          <w:p w14:paraId="0ABEDA29" w14:textId="77777777" w:rsidR="00AF7A6F" w:rsidRPr="00393475" w:rsidRDefault="00AF7A6F" w:rsidP="00393475">
            <w:pPr>
              <w:autoSpaceDE w:val="0"/>
              <w:autoSpaceDN w:val="0"/>
              <w:adjustRightInd w:val="0"/>
              <w:jc w:val="both"/>
              <w:rPr>
                <w:rFonts w:ascii="Times New Roman" w:hAnsi="Times New Roman" w:cs="Times New Roman"/>
                <w:sz w:val="24"/>
                <w:szCs w:val="24"/>
              </w:rPr>
            </w:pPr>
            <w:r w:rsidRPr="00393475">
              <w:rPr>
                <w:rFonts w:ascii="Times New Roman" w:hAnsi="Times New Roman" w:cs="Times New Roman"/>
                <w:sz w:val="24"/>
                <w:szCs w:val="24"/>
              </w:rPr>
              <w:t>Naziv aktivnosti</w:t>
            </w:r>
          </w:p>
        </w:tc>
        <w:tc>
          <w:tcPr>
            <w:tcW w:w="3032" w:type="dxa"/>
            <w:shd w:val="clear" w:color="auto" w:fill="A6A6A6"/>
            <w:vAlign w:val="center"/>
          </w:tcPr>
          <w:p w14:paraId="56C401C1" w14:textId="77777777" w:rsidR="00AF7A6F" w:rsidRPr="00393475" w:rsidRDefault="00AF7A6F" w:rsidP="00393475">
            <w:pPr>
              <w:autoSpaceDE w:val="0"/>
              <w:autoSpaceDN w:val="0"/>
              <w:adjustRightInd w:val="0"/>
              <w:jc w:val="both"/>
              <w:rPr>
                <w:rFonts w:ascii="Times New Roman" w:hAnsi="Times New Roman" w:cs="Times New Roman"/>
                <w:sz w:val="24"/>
                <w:szCs w:val="24"/>
              </w:rPr>
            </w:pPr>
          </w:p>
          <w:p w14:paraId="38841F0F" w14:textId="77777777" w:rsidR="00AF7A6F" w:rsidRPr="00393475" w:rsidRDefault="00AF7A6F" w:rsidP="00393475">
            <w:pPr>
              <w:autoSpaceDE w:val="0"/>
              <w:autoSpaceDN w:val="0"/>
              <w:adjustRightInd w:val="0"/>
              <w:jc w:val="both"/>
              <w:rPr>
                <w:rFonts w:ascii="Times New Roman" w:hAnsi="Times New Roman" w:cs="Times New Roman"/>
                <w:sz w:val="24"/>
                <w:szCs w:val="24"/>
              </w:rPr>
            </w:pPr>
            <w:r w:rsidRPr="00393475">
              <w:rPr>
                <w:rFonts w:ascii="Times New Roman" w:hAnsi="Times New Roman" w:cs="Times New Roman"/>
                <w:sz w:val="24"/>
                <w:szCs w:val="24"/>
              </w:rPr>
              <w:t>Plan 2023.</w:t>
            </w:r>
          </w:p>
        </w:tc>
        <w:tc>
          <w:tcPr>
            <w:tcW w:w="3260" w:type="dxa"/>
            <w:shd w:val="clear" w:color="auto" w:fill="A6A6A6"/>
            <w:vAlign w:val="center"/>
          </w:tcPr>
          <w:p w14:paraId="3FA8430A" w14:textId="77777777" w:rsidR="00AF7A6F" w:rsidRPr="00393475" w:rsidRDefault="00AF7A6F" w:rsidP="00393475">
            <w:pPr>
              <w:autoSpaceDE w:val="0"/>
              <w:autoSpaceDN w:val="0"/>
              <w:adjustRightInd w:val="0"/>
              <w:jc w:val="both"/>
              <w:rPr>
                <w:rFonts w:ascii="Times New Roman" w:hAnsi="Times New Roman" w:cs="Times New Roman"/>
                <w:sz w:val="24"/>
                <w:szCs w:val="24"/>
              </w:rPr>
            </w:pPr>
          </w:p>
          <w:p w14:paraId="3520A023" w14:textId="77777777" w:rsidR="00AF7A6F" w:rsidRPr="00393475" w:rsidRDefault="00AF7A6F" w:rsidP="00393475">
            <w:pPr>
              <w:autoSpaceDE w:val="0"/>
              <w:autoSpaceDN w:val="0"/>
              <w:adjustRightInd w:val="0"/>
              <w:jc w:val="both"/>
              <w:rPr>
                <w:rFonts w:ascii="Times New Roman" w:hAnsi="Times New Roman" w:cs="Times New Roman"/>
                <w:sz w:val="24"/>
                <w:szCs w:val="24"/>
              </w:rPr>
            </w:pPr>
            <w:r w:rsidRPr="00393475">
              <w:rPr>
                <w:rFonts w:ascii="Times New Roman" w:hAnsi="Times New Roman" w:cs="Times New Roman"/>
                <w:sz w:val="24"/>
                <w:szCs w:val="24"/>
              </w:rPr>
              <w:t>Povećanje</w:t>
            </w:r>
          </w:p>
        </w:tc>
      </w:tr>
      <w:tr w:rsidR="00AF7A6F" w:rsidRPr="00393475" w14:paraId="1261376C" w14:textId="77777777" w:rsidTr="00B96485">
        <w:trPr>
          <w:trHeight w:val="567"/>
        </w:trPr>
        <w:tc>
          <w:tcPr>
            <w:tcW w:w="2881" w:type="dxa"/>
            <w:vAlign w:val="center"/>
          </w:tcPr>
          <w:p w14:paraId="4E1944B6" w14:textId="77777777" w:rsidR="00AF7A6F" w:rsidRPr="00393475" w:rsidRDefault="00AF7A6F" w:rsidP="00393475">
            <w:pPr>
              <w:autoSpaceDE w:val="0"/>
              <w:autoSpaceDN w:val="0"/>
              <w:adjustRightInd w:val="0"/>
              <w:jc w:val="both"/>
              <w:rPr>
                <w:rFonts w:ascii="Times New Roman" w:hAnsi="Times New Roman" w:cs="Times New Roman"/>
                <w:sz w:val="24"/>
                <w:szCs w:val="24"/>
              </w:rPr>
            </w:pPr>
            <w:r w:rsidRPr="00393475">
              <w:rPr>
                <w:rFonts w:ascii="Times New Roman" w:hAnsi="Times New Roman" w:cs="Times New Roman"/>
                <w:sz w:val="24"/>
                <w:szCs w:val="24"/>
              </w:rPr>
              <w:t>Poštarina</w:t>
            </w:r>
          </w:p>
        </w:tc>
        <w:tc>
          <w:tcPr>
            <w:tcW w:w="3032" w:type="dxa"/>
            <w:vAlign w:val="center"/>
          </w:tcPr>
          <w:p w14:paraId="3A6DE9C3" w14:textId="77777777" w:rsidR="00AF7A6F" w:rsidRPr="00393475" w:rsidRDefault="00AF7A6F" w:rsidP="00393475">
            <w:pPr>
              <w:jc w:val="both"/>
              <w:rPr>
                <w:rFonts w:ascii="Times New Roman" w:hAnsi="Times New Roman" w:cs="Times New Roman"/>
                <w:color w:val="000000"/>
                <w:sz w:val="24"/>
                <w:szCs w:val="24"/>
              </w:rPr>
            </w:pPr>
            <w:r w:rsidRPr="00393475">
              <w:rPr>
                <w:rFonts w:ascii="Times New Roman" w:hAnsi="Times New Roman" w:cs="Times New Roman"/>
                <w:color w:val="000000"/>
                <w:sz w:val="24"/>
                <w:szCs w:val="24"/>
              </w:rPr>
              <w:t>25.000,00</w:t>
            </w:r>
          </w:p>
        </w:tc>
        <w:tc>
          <w:tcPr>
            <w:tcW w:w="3260" w:type="dxa"/>
            <w:vAlign w:val="center"/>
          </w:tcPr>
          <w:p w14:paraId="25ADAA0B" w14:textId="77777777" w:rsidR="00AF7A6F" w:rsidRPr="00393475" w:rsidRDefault="00AF7A6F" w:rsidP="00393475">
            <w:pPr>
              <w:jc w:val="both"/>
              <w:rPr>
                <w:rFonts w:ascii="Times New Roman" w:hAnsi="Times New Roman" w:cs="Times New Roman"/>
                <w:color w:val="000000"/>
                <w:sz w:val="24"/>
                <w:szCs w:val="24"/>
              </w:rPr>
            </w:pPr>
            <w:r w:rsidRPr="00393475">
              <w:rPr>
                <w:rFonts w:ascii="Times New Roman" w:hAnsi="Times New Roman" w:cs="Times New Roman"/>
                <w:color w:val="000000"/>
                <w:sz w:val="24"/>
                <w:szCs w:val="24"/>
              </w:rPr>
              <w:t>25.000,00</w:t>
            </w:r>
          </w:p>
        </w:tc>
      </w:tr>
    </w:tbl>
    <w:p w14:paraId="3697F264" w14:textId="77777777" w:rsidR="00AF7A6F" w:rsidRPr="00393475" w:rsidRDefault="00AF7A6F" w:rsidP="00393475">
      <w:pPr>
        <w:autoSpaceDE w:val="0"/>
        <w:autoSpaceDN w:val="0"/>
        <w:adjustRightInd w:val="0"/>
        <w:jc w:val="both"/>
        <w:rPr>
          <w:rFonts w:ascii="Times New Roman" w:hAnsi="Times New Roman" w:cs="Times New Roman"/>
          <w:b/>
          <w:bCs/>
          <w:sz w:val="24"/>
          <w:szCs w:val="24"/>
        </w:rPr>
      </w:pPr>
    </w:p>
    <w:p w14:paraId="2E752899" w14:textId="77777777" w:rsidR="00AF7A6F" w:rsidRPr="00393475" w:rsidRDefault="00AF7A6F" w:rsidP="00393475">
      <w:pPr>
        <w:autoSpaceDE w:val="0"/>
        <w:autoSpaceDN w:val="0"/>
        <w:adjustRightInd w:val="0"/>
        <w:jc w:val="both"/>
        <w:rPr>
          <w:rFonts w:ascii="Times New Roman" w:hAnsi="Times New Roman" w:cs="Times New Roman"/>
          <w:b/>
          <w:bCs/>
          <w:sz w:val="24"/>
          <w:szCs w:val="24"/>
        </w:rPr>
      </w:pPr>
      <w:r w:rsidRPr="00393475">
        <w:rPr>
          <w:rFonts w:ascii="Times New Roman" w:hAnsi="Times New Roman" w:cs="Times New Roman"/>
          <w:b/>
          <w:bCs/>
          <w:sz w:val="24"/>
          <w:szCs w:val="24"/>
        </w:rPr>
        <w:t>Opis aktivnosti</w:t>
      </w:r>
    </w:p>
    <w:p w14:paraId="5FA33831" w14:textId="77777777" w:rsidR="00AF7A6F" w:rsidRPr="00393475" w:rsidRDefault="00AF7A6F" w:rsidP="00393475">
      <w:pPr>
        <w:autoSpaceDE w:val="0"/>
        <w:autoSpaceDN w:val="0"/>
        <w:adjustRightInd w:val="0"/>
        <w:jc w:val="both"/>
        <w:rPr>
          <w:rFonts w:ascii="Times New Roman" w:hAnsi="Times New Roman" w:cs="Times New Roman"/>
          <w:sz w:val="24"/>
          <w:szCs w:val="24"/>
        </w:rPr>
      </w:pPr>
      <w:r w:rsidRPr="00393475">
        <w:rPr>
          <w:rFonts w:ascii="Times New Roman" w:hAnsi="Times New Roman" w:cs="Times New Roman"/>
          <w:sz w:val="24"/>
          <w:szCs w:val="24"/>
        </w:rPr>
        <w:t>Kroz Aktivnosti Opći poslovi osiguravaju se sredstva za redovan rad i potrebe redovnog poslovanja: uredski materijal, naknade za energente, održavanje strojeva, uređaja, zgrada, čišćenje, odvoz smeća, osiguranje i sve što je neophodno za redovan rad. Povećanje se odnosi na trošak poštarine radi slanja rješenja o vodnom doprinosu. Kako se radi o upravnom postupku isti je uvjetovan</w:t>
      </w:r>
      <w:bookmarkEnd w:id="0"/>
      <w:bookmarkEnd w:id="1"/>
      <w:r w:rsidRPr="00393475">
        <w:rPr>
          <w:rFonts w:ascii="Times New Roman" w:hAnsi="Times New Roman" w:cs="Times New Roman"/>
          <w:sz w:val="24"/>
          <w:szCs w:val="24"/>
        </w:rPr>
        <w:t xml:space="preserve"> osobnom dostavom rješenja, što je izvršeno na samom kraju 2022. godine, a račun za izvršenu uslugu je ispostavljen  u 2023. godini.</w:t>
      </w:r>
    </w:p>
    <w:p w14:paraId="464CA672" w14:textId="77777777" w:rsidR="00AF7A6F" w:rsidRPr="00393475" w:rsidRDefault="00AF7A6F" w:rsidP="00393475">
      <w:pPr>
        <w:spacing w:after="240"/>
        <w:jc w:val="both"/>
        <w:rPr>
          <w:rFonts w:ascii="Times New Roman" w:hAnsi="Times New Roman" w:cs="Times New Roman"/>
          <w:b/>
          <w:iCs/>
          <w:color w:val="000000"/>
          <w:sz w:val="24"/>
          <w:szCs w:val="24"/>
        </w:rPr>
      </w:pPr>
      <w:r w:rsidRPr="00393475">
        <w:rPr>
          <w:rFonts w:ascii="Times New Roman" w:hAnsi="Times New Roman" w:cs="Times New Roman"/>
          <w:b/>
          <w:iCs/>
          <w:sz w:val="24"/>
          <w:szCs w:val="24"/>
        </w:rPr>
        <w:t>004 UPRAVNI ODJEL DRUŠTVENIH DJELATNOSTI</w:t>
      </w:r>
    </w:p>
    <w:p w14:paraId="059A3264" w14:textId="77777777" w:rsidR="00AF7A6F" w:rsidRPr="00393475" w:rsidRDefault="00AF7A6F" w:rsidP="00393475">
      <w:pPr>
        <w:spacing w:after="240"/>
        <w:ind w:firstLine="567"/>
        <w:jc w:val="both"/>
        <w:rPr>
          <w:rFonts w:ascii="Times New Roman" w:hAnsi="Times New Roman" w:cs="Times New Roman"/>
          <w:bCs/>
          <w:iCs/>
          <w:sz w:val="24"/>
          <w:szCs w:val="24"/>
        </w:rPr>
      </w:pPr>
      <w:r w:rsidRPr="00393475">
        <w:rPr>
          <w:rFonts w:ascii="Times New Roman" w:hAnsi="Times New Roman" w:cs="Times New Roman"/>
          <w:bCs/>
          <w:iCs/>
          <w:sz w:val="24"/>
          <w:szCs w:val="24"/>
        </w:rPr>
        <w:t>Ukupno planirana sredstva za Upravni odjel društvenih djelatnosti iznosila su 18.982.364,00 EUR, rebalansom su sredstva povećana za 885.218,44 EUR, te novi plan iznosi 19.867.582,44 EUR.</w:t>
      </w:r>
    </w:p>
    <w:p w14:paraId="078BEB0B" w14:textId="77777777" w:rsidR="00AF7A6F" w:rsidRPr="00393475" w:rsidRDefault="00AF7A6F" w:rsidP="00393475">
      <w:pPr>
        <w:ind w:firstLine="567"/>
        <w:jc w:val="both"/>
        <w:rPr>
          <w:rFonts w:ascii="Times New Roman" w:hAnsi="Times New Roman" w:cs="Times New Roman"/>
          <w:b/>
          <w:iCs/>
          <w:sz w:val="24"/>
          <w:szCs w:val="24"/>
        </w:rPr>
      </w:pPr>
      <w:r w:rsidRPr="00393475">
        <w:rPr>
          <w:rFonts w:ascii="Times New Roman" w:hAnsi="Times New Roman" w:cs="Times New Roman"/>
          <w:b/>
          <w:iCs/>
          <w:sz w:val="24"/>
          <w:szCs w:val="24"/>
          <w:u w:val="single"/>
        </w:rPr>
        <w:t>Glava 00402 PREDŠKOLSKI ODGOJ</w:t>
      </w:r>
      <w:r w:rsidRPr="00393475">
        <w:rPr>
          <w:rFonts w:ascii="Times New Roman" w:hAnsi="Times New Roman" w:cs="Times New Roman"/>
          <w:b/>
          <w:iCs/>
          <w:sz w:val="24"/>
          <w:szCs w:val="24"/>
        </w:rPr>
        <w:t xml:space="preserve"> </w:t>
      </w:r>
    </w:p>
    <w:p w14:paraId="1DC4A7C4" w14:textId="77777777" w:rsidR="00AF7A6F" w:rsidRPr="00393475" w:rsidRDefault="00AF7A6F" w:rsidP="00393475">
      <w:pPr>
        <w:spacing w:after="240"/>
        <w:ind w:firstLine="567"/>
        <w:jc w:val="both"/>
        <w:rPr>
          <w:rFonts w:ascii="Times New Roman" w:hAnsi="Times New Roman" w:cs="Times New Roman"/>
          <w:bCs/>
          <w:iCs/>
          <w:sz w:val="24"/>
          <w:szCs w:val="24"/>
        </w:rPr>
      </w:pPr>
      <w:r w:rsidRPr="00393475">
        <w:rPr>
          <w:rFonts w:ascii="Times New Roman" w:hAnsi="Times New Roman" w:cs="Times New Roman"/>
          <w:bCs/>
          <w:iCs/>
          <w:sz w:val="24"/>
          <w:szCs w:val="24"/>
        </w:rPr>
        <w:t xml:space="preserve">Ukupno planirana sredstva za predškolski odgoj – Dječji vrtić Vinkovci, iznosila su 2.375.800,00 eura, rebalansom su sredstva povećana za 51.262,75 eura, te novi plan iznosi 2.427.062,75 eura. </w:t>
      </w:r>
    </w:p>
    <w:p w14:paraId="1C64C879" w14:textId="77777777" w:rsidR="00AF7A6F" w:rsidRPr="00393475" w:rsidRDefault="00AF7A6F" w:rsidP="00393475">
      <w:pPr>
        <w:spacing w:after="240"/>
        <w:jc w:val="both"/>
        <w:rPr>
          <w:rFonts w:ascii="Times New Roman" w:hAnsi="Times New Roman" w:cs="Times New Roman"/>
          <w:bCs/>
          <w:iCs/>
          <w:sz w:val="24"/>
          <w:szCs w:val="24"/>
        </w:rPr>
      </w:pPr>
      <w:r w:rsidRPr="00393475">
        <w:rPr>
          <w:rFonts w:ascii="Times New Roman" w:hAnsi="Times New Roman" w:cs="Times New Roman"/>
          <w:b/>
          <w:bCs/>
          <w:sz w:val="24"/>
          <w:szCs w:val="24"/>
        </w:rPr>
        <w:t xml:space="preserve">       Program A011001</w:t>
      </w:r>
      <w:r w:rsidRPr="00393475">
        <w:rPr>
          <w:rFonts w:ascii="Times New Roman" w:hAnsi="Times New Roman" w:cs="Times New Roman"/>
          <w:sz w:val="24"/>
          <w:szCs w:val="24"/>
        </w:rPr>
        <w:t xml:space="preserve"> </w:t>
      </w:r>
      <w:r w:rsidRPr="00393475">
        <w:rPr>
          <w:rFonts w:ascii="Times New Roman" w:hAnsi="Times New Roman" w:cs="Times New Roman"/>
          <w:b/>
          <w:bCs/>
          <w:sz w:val="24"/>
          <w:szCs w:val="24"/>
        </w:rPr>
        <w:t>Plan razvojnih programa</w:t>
      </w:r>
    </w:p>
    <w:p w14:paraId="616B7B42" w14:textId="77777777" w:rsidR="00AF7A6F" w:rsidRPr="00393475" w:rsidRDefault="00AF7A6F" w:rsidP="00393475">
      <w:pPr>
        <w:spacing w:after="240"/>
        <w:jc w:val="both"/>
        <w:rPr>
          <w:rFonts w:ascii="Times New Roman" w:hAnsi="Times New Roman" w:cs="Times New Roman"/>
          <w:bCs/>
          <w:iCs/>
          <w:sz w:val="24"/>
          <w:szCs w:val="24"/>
        </w:rPr>
      </w:pPr>
      <w:r w:rsidRPr="00393475">
        <w:rPr>
          <w:rFonts w:ascii="Times New Roman" w:hAnsi="Times New Roman" w:cs="Times New Roman"/>
          <w:bCs/>
          <w:iCs/>
          <w:sz w:val="24"/>
          <w:szCs w:val="24"/>
        </w:rPr>
        <w:t xml:space="preserve">       </w:t>
      </w:r>
      <w:r w:rsidRPr="00393475">
        <w:rPr>
          <w:rFonts w:ascii="Times New Roman" w:hAnsi="Times New Roman" w:cs="Times New Roman"/>
          <w:b/>
          <w:iCs/>
          <w:sz w:val="24"/>
          <w:szCs w:val="24"/>
        </w:rPr>
        <w:t>Kapitalni projekt</w:t>
      </w:r>
      <w:r w:rsidRPr="00393475">
        <w:rPr>
          <w:rFonts w:ascii="Times New Roman" w:hAnsi="Times New Roman" w:cs="Times New Roman"/>
          <w:bCs/>
          <w:iCs/>
          <w:sz w:val="24"/>
          <w:szCs w:val="24"/>
        </w:rPr>
        <w:t xml:space="preserve"> </w:t>
      </w:r>
      <w:r w:rsidRPr="00393475">
        <w:rPr>
          <w:rFonts w:ascii="Times New Roman" w:hAnsi="Times New Roman" w:cs="Times New Roman"/>
          <w:b/>
          <w:iCs/>
          <w:sz w:val="24"/>
          <w:szCs w:val="24"/>
        </w:rPr>
        <w:t>K100176</w:t>
      </w:r>
      <w:r w:rsidRPr="00393475">
        <w:rPr>
          <w:rFonts w:ascii="Times New Roman" w:hAnsi="Times New Roman" w:cs="Times New Roman"/>
          <w:bCs/>
          <w:iCs/>
          <w:sz w:val="24"/>
          <w:szCs w:val="24"/>
        </w:rPr>
        <w:t xml:space="preserve"> </w:t>
      </w:r>
      <w:r w:rsidRPr="00393475">
        <w:rPr>
          <w:rFonts w:ascii="Times New Roman" w:hAnsi="Times New Roman" w:cs="Times New Roman"/>
          <w:b/>
          <w:iCs/>
          <w:sz w:val="24"/>
          <w:szCs w:val="24"/>
        </w:rPr>
        <w:t>Projekt ulaganja u objekt dječjeg vrtića Pčelica</w:t>
      </w:r>
    </w:p>
    <w:p w14:paraId="736480BE" w14:textId="77777777" w:rsidR="00AF7A6F" w:rsidRPr="00393475" w:rsidRDefault="00AF7A6F" w:rsidP="00393475">
      <w:pPr>
        <w:spacing w:after="240"/>
        <w:ind w:firstLine="567"/>
        <w:jc w:val="both"/>
        <w:rPr>
          <w:rFonts w:ascii="Times New Roman" w:hAnsi="Times New Roman" w:cs="Times New Roman"/>
          <w:bCs/>
          <w:iCs/>
          <w:sz w:val="24"/>
          <w:szCs w:val="24"/>
        </w:rPr>
      </w:pPr>
      <w:r w:rsidRPr="00393475">
        <w:rPr>
          <w:rFonts w:ascii="Times New Roman" w:hAnsi="Times New Roman" w:cs="Times New Roman"/>
          <w:bCs/>
          <w:iCs/>
          <w:sz w:val="24"/>
          <w:szCs w:val="24"/>
        </w:rPr>
        <w:t xml:space="preserve">U plan proračuna uvršten je Projekt ulaganja u objekt dječjeg vrtića Pčelica u ukupnom iznosu od 34.662,75 eura. Prema Odluci o raspodjeli financijskih sredstava za projekte usmjerene na poboljšanje materijalnih uvjeta u dječjim vrtićima u 2023. godini, Središnjeg </w:t>
      </w:r>
      <w:r w:rsidRPr="00393475">
        <w:rPr>
          <w:rFonts w:ascii="Times New Roman" w:hAnsi="Times New Roman" w:cs="Times New Roman"/>
          <w:bCs/>
          <w:iCs/>
          <w:sz w:val="24"/>
          <w:szCs w:val="24"/>
        </w:rPr>
        <w:lastRenderedPageBreak/>
        <w:t>državnog ureda za demografiju i mlade, Gradu Vinkovci dodijeljena su sredstva u iznosu od 14.662,75 eura. Ostatak sredstava planiran je iz gradskog proračuna.</w:t>
      </w:r>
    </w:p>
    <w:p w14:paraId="71ABFD32" w14:textId="77777777" w:rsidR="00AF7A6F" w:rsidRPr="00393475" w:rsidRDefault="00AF7A6F" w:rsidP="00393475">
      <w:pPr>
        <w:spacing w:after="240"/>
        <w:ind w:firstLine="567"/>
        <w:jc w:val="both"/>
        <w:rPr>
          <w:rFonts w:ascii="Times New Roman" w:hAnsi="Times New Roman" w:cs="Times New Roman"/>
          <w:bCs/>
          <w:iCs/>
          <w:sz w:val="24"/>
          <w:szCs w:val="24"/>
        </w:rPr>
      </w:pPr>
      <w:r w:rsidRPr="00393475">
        <w:rPr>
          <w:rFonts w:ascii="Times New Roman" w:hAnsi="Times New Roman" w:cs="Times New Roman"/>
          <w:b/>
          <w:iCs/>
          <w:sz w:val="24"/>
          <w:szCs w:val="24"/>
        </w:rPr>
        <w:t>Aktivnost A100207 Opći poslovi</w:t>
      </w:r>
    </w:p>
    <w:p w14:paraId="6E1D50E3" w14:textId="77777777" w:rsidR="00AF7A6F" w:rsidRPr="00393475" w:rsidRDefault="00AF7A6F" w:rsidP="00393475">
      <w:pPr>
        <w:spacing w:after="240"/>
        <w:jc w:val="both"/>
        <w:rPr>
          <w:rFonts w:ascii="Times New Roman" w:hAnsi="Times New Roman" w:cs="Times New Roman"/>
          <w:bCs/>
          <w:iCs/>
          <w:sz w:val="24"/>
          <w:szCs w:val="24"/>
        </w:rPr>
      </w:pPr>
      <w:r w:rsidRPr="00393475">
        <w:rPr>
          <w:rFonts w:ascii="Times New Roman" w:hAnsi="Times New Roman" w:cs="Times New Roman"/>
          <w:bCs/>
          <w:iCs/>
          <w:sz w:val="24"/>
          <w:szCs w:val="24"/>
        </w:rPr>
        <w:t>U dijelu Opći poslovi planirana sredstva iznosila su 365.100,00 eura, rebalansom su sredstva povećana za 10.600,00 eura, te novi plan iznosi 375.700,00 eura. Planirana gradska sredstva ostala su nepromijenjena. Povećanje sredstava  planirano je na vlastitim sredstvima vrtića i to za rashode za materijal i energiju, rashode za usluge i ostale nespomenute rashode poslovanja.</w:t>
      </w:r>
    </w:p>
    <w:p w14:paraId="75B4F9B1" w14:textId="77777777" w:rsidR="00AF7A6F" w:rsidRPr="00393475" w:rsidRDefault="00AF7A6F" w:rsidP="00393475">
      <w:pPr>
        <w:spacing w:after="240"/>
        <w:ind w:firstLine="567"/>
        <w:jc w:val="both"/>
        <w:rPr>
          <w:rFonts w:ascii="Times New Roman" w:hAnsi="Times New Roman" w:cs="Times New Roman"/>
          <w:b/>
          <w:iCs/>
          <w:sz w:val="24"/>
          <w:szCs w:val="24"/>
        </w:rPr>
      </w:pPr>
      <w:r w:rsidRPr="00393475">
        <w:rPr>
          <w:rFonts w:ascii="Times New Roman" w:hAnsi="Times New Roman" w:cs="Times New Roman"/>
          <w:b/>
          <w:iCs/>
          <w:sz w:val="24"/>
          <w:szCs w:val="24"/>
        </w:rPr>
        <w:t>Aktivnost A100234 Program predškole</w:t>
      </w:r>
    </w:p>
    <w:p w14:paraId="3ADBE46D" w14:textId="77777777" w:rsidR="00AF7A6F" w:rsidRPr="00393475" w:rsidRDefault="00AF7A6F" w:rsidP="00393475">
      <w:pPr>
        <w:spacing w:after="240"/>
        <w:jc w:val="both"/>
        <w:rPr>
          <w:rFonts w:ascii="Times New Roman" w:hAnsi="Times New Roman" w:cs="Times New Roman"/>
          <w:bCs/>
          <w:iCs/>
          <w:sz w:val="24"/>
          <w:szCs w:val="24"/>
        </w:rPr>
      </w:pPr>
      <w:r w:rsidRPr="00393475">
        <w:rPr>
          <w:rFonts w:ascii="Times New Roman" w:hAnsi="Times New Roman" w:cs="Times New Roman"/>
          <w:bCs/>
          <w:iCs/>
          <w:sz w:val="24"/>
          <w:szCs w:val="24"/>
        </w:rPr>
        <w:t xml:space="preserve">Tekuće pomoći od Ministarstva znanosti i obrazovanja za program Predškole, uvećana su za 6.000,00 eura te sada iznose 13.000,00 eura. </w:t>
      </w:r>
    </w:p>
    <w:p w14:paraId="20D6FD72" w14:textId="77777777" w:rsidR="00AF7A6F" w:rsidRPr="00393475" w:rsidRDefault="00AF7A6F" w:rsidP="00393475">
      <w:pPr>
        <w:spacing w:after="240"/>
        <w:ind w:firstLine="567"/>
        <w:jc w:val="both"/>
        <w:rPr>
          <w:rFonts w:ascii="Times New Roman" w:hAnsi="Times New Roman" w:cs="Times New Roman"/>
          <w:iCs/>
          <w:sz w:val="24"/>
          <w:szCs w:val="24"/>
          <w:u w:val="single"/>
        </w:rPr>
      </w:pPr>
      <w:r w:rsidRPr="00393475">
        <w:rPr>
          <w:rFonts w:ascii="Times New Roman" w:hAnsi="Times New Roman" w:cs="Times New Roman"/>
          <w:b/>
          <w:bCs/>
          <w:sz w:val="24"/>
          <w:szCs w:val="24"/>
          <w:u w:val="single"/>
        </w:rPr>
        <w:t>Glava 00403 FINANCIRANJE IZVAN ZAKONSKE OBVEZE</w:t>
      </w:r>
    </w:p>
    <w:p w14:paraId="72C5BBB4" w14:textId="77777777" w:rsidR="00AF7A6F" w:rsidRPr="00393475" w:rsidRDefault="00AF7A6F" w:rsidP="00393475">
      <w:pPr>
        <w:spacing w:after="240"/>
        <w:ind w:firstLine="567"/>
        <w:jc w:val="both"/>
        <w:rPr>
          <w:rFonts w:ascii="Times New Roman" w:hAnsi="Times New Roman" w:cs="Times New Roman"/>
          <w:sz w:val="24"/>
          <w:szCs w:val="24"/>
        </w:rPr>
      </w:pPr>
      <w:r w:rsidRPr="00393475">
        <w:rPr>
          <w:rFonts w:ascii="Times New Roman" w:hAnsi="Times New Roman" w:cs="Times New Roman"/>
          <w:sz w:val="24"/>
          <w:szCs w:val="24"/>
        </w:rPr>
        <w:t xml:space="preserve">Ukupno planirana sredstva za sufinanciranje Dječjih vrtića grada Vinkovaca čiji osnivač nije Grad, povećana su sukladno novoj Odluci o sudjelovanju Grada Vinkovaca u cijeni primarnih programa dječjih vrtića čiji osnivač nije Grad Vinkovci za 114.000,00 eura. Planirana sredstva iznosila su 675.000,00 €, a nakon rebalansa iznose 789.000,00 eura.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985"/>
        <w:gridCol w:w="1984"/>
        <w:gridCol w:w="2127"/>
      </w:tblGrid>
      <w:tr w:rsidR="00AF7A6F" w:rsidRPr="00393475" w14:paraId="299DB906" w14:textId="77777777">
        <w:tc>
          <w:tcPr>
            <w:tcW w:w="2376" w:type="dxa"/>
            <w:tcBorders>
              <w:top w:val="single" w:sz="4" w:space="0" w:color="auto"/>
              <w:left w:val="single" w:sz="4" w:space="0" w:color="auto"/>
              <w:bottom w:val="single" w:sz="4" w:space="0" w:color="auto"/>
              <w:right w:val="single" w:sz="4" w:space="0" w:color="auto"/>
            </w:tcBorders>
            <w:hideMark/>
          </w:tcPr>
          <w:p w14:paraId="26BED88F" w14:textId="77777777" w:rsidR="00AF7A6F" w:rsidRPr="00393475" w:rsidRDefault="00AF7A6F" w:rsidP="00393475">
            <w:pPr>
              <w:spacing w:line="276" w:lineRule="auto"/>
              <w:jc w:val="both"/>
              <w:rPr>
                <w:rFonts w:ascii="Times New Roman" w:hAnsi="Times New Roman" w:cs="Times New Roman"/>
                <w:b/>
                <w:bCs/>
                <w:sz w:val="24"/>
                <w:szCs w:val="24"/>
              </w:rPr>
            </w:pPr>
            <w:r w:rsidRPr="00393475">
              <w:rPr>
                <w:rFonts w:ascii="Times New Roman" w:hAnsi="Times New Roman" w:cs="Times New Roman"/>
                <w:b/>
                <w:bCs/>
                <w:sz w:val="24"/>
                <w:szCs w:val="24"/>
              </w:rPr>
              <w:t>DJEČJI VRTIĆ</w:t>
            </w:r>
          </w:p>
        </w:tc>
        <w:tc>
          <w:tcPr>
            <w:tcW w:w="1985" w:type="dxa"/>
            <w:tcBorders>
              <w:top w:val="single" w:sz="4" w:space="0" w:color="auto"/>
              <w:left w:val="single" w:sz="4" w:space="0" w:color="auto"/>
              <w:bottom w:val="single" w:sz="4" w:space="0" w:color="auto"/>
              <w:right w:val="single" w:sz="4" w:space="0" w:color="auto"/>
            </w:tcBorders>
            <w:hideMark/>
          </w:tcPr>
          <w:p w14:paraId="0286BCA5" w14:textId="77777777" w:rsidR="00AF7A6F" w:rsidRPr="00393475" w:rsidRDefault="00AF7A6F" w:rsidP="00393475">
            <w:pPr>
              <w:spacing w:line="276" w:lineRule="auto"/>
              <w:jc w:val="both"/>
              <w:rPr>
                <w:rFonts w:ascii="Times New Roman" w:hAnsi="Times New Roman" w:cs="Times New Roman"/>
                <w:b/>
                <w:bCs/>
                <w:sz w:val="24"/>
                <w:szCs w:val="24"/>
              </w:rPr>
            </w:pPr>
            <w:r w:rsidRPr="00393475">
              <w:rPr>
                <w:rFonts w:ascii="Times New Roman" w:hAnsi="Times New Roman" w:cs="Times New Roman"/>
                <w:b/>
                <w:bCs/>
                <w:sz w:val="24"/>
                <w:szCs w:val="24"/>
              </w:rPr>
              <w:t>PLAN</w:t>
            </w:r>
          </w:p>
        </w:tc>
        <w:tc>
          <w:tcPr>
            <w:tcW w:w="1984" w:type="dxa"/>
            <w:tcBorders>
              <w:top w:val="single" w:sz="4" w:space="0" w:color="auto"/>
              <w:left w:val="single" w:sz="4" w:space="0" w:color="auto"/>
              <w:bottom w:val="single" w:sz="4" w:space="0" w:color="auto"/>
              <w:right w:val="single" w:sz="4" w:space="0" w:color="auto"/>
            </w:tcBorders>
            <w:hideMark/>
          </w:tcPr>
          <w:p w14:paraId="05FFBF7D" w14:textId="77777777" w:rsidR="00AF7A6F" w:rsidRPr="00393475" w:rsidRDefault="00AF7A6F" w:rsidP="00393475">
            <w:pPr>
              <w:spacing w:line="276" w:lineRule="auto"/>
              <w:jc w:val="both"/>
              <w:rPr>
                <w:rFonts w:ascii="Times New Roman" w:hAnsi="Times New Roman" w:cs="Times New Roman"/>
                <w:b/>
                <w:bCs/>
                <w:sz w:val="24"/>
                <w:szCs w:val="24"/>
              </w:rPr>
            </w:pPr>
            <w:r w:rsidRPr="00393475">
              <w:rPr>
                <w:rFonts w:ascii="Times New Roman" w:hAnsi="Times New Roman" w:cs="Times New Roman"/>
                <w:b/>
                <w:bCs/>
                <w:sz w:val="24"/>
                <w:szCs w:val="24"/>
              </w:rPr>
              <w:t xml:space="preserve">   POVEĆANJE</w:t>
            </w:r>
          </w:p>
        </w:tc>
        <w:tc>
          <w:tcPr>
            <w:tcW w:w="2127" w:type="dxa"/>
            <w:tcBorders>
              <w:top w:val="single" w:sz="4" w:space="0" w:color="auto"/>
              <w:left w:val="single" w:sz="4" w:space="0" w:color="auto"/>
              <w:bottom w:val="single" w:sz="4" w:space="0" w:color="auto"/>
              <w:right w:val="single" w:sz="4" w:space="0" w:color="auto"/>
            </w:tcBorders>
            <w:hideMark/>
          </w:tcPr>
          <w:p w14:paraId="3F61E512" w14:textId="77777777" w:rsidR="00AF7A6F" w:rsidRPr="00393475" w:rsidRDefault="00AF7A6F" w:rsidP="00393475">
            <w:pPr>
              <w:spacing w:line="276" w:lineRule="auto"/>
              <w:jc w:val="both"/>
              <w:rPr>
                <w:rFonts w:ascii="Times New Roman" w:hAnsi="Times New Roman" w:cs="Times New Roman"/>
                <w:b/>
                <w:bCs/>
                <w:sz w:val="24"/>
                <w:szCs w:val="24"/>
              </w:rPr>
            </w:pPr>
            <w:r w:rsidRPr="00393475">
              <w:rPr>
                <w:rFonts w:ascii="Times New Roman" w:hAnsi="Times New Roman" w:cs="Times New Roman"/>
                <w:b/>
                <w:bCs/>
                <w:sz w:val="24"/>
                <w:szCs w:val="24"/>
              </w:rPr>
              <w:t>NOVI PLAN</w:t>
            </w:r>
          </w:p>
        </w:tc>
      </w:tr>
      <w:tr w:rsidR="00AF7A6F" w:rsidRPr="00393475" w14:paraId="61B1421A" w14:textId="77777777">
        <w:tc>
          <w:tcPr>
            <w:tcW w:w="2376" w:type="dxa"/>
            <w:tcBorders>
              <w:top w:val="single" w:sz="4" w:space="0" w:color="auto"/>
              <w:left w:val="single" w:sz="4" w:space="0" w:color="auto"/>
              <w:bottom w:val="single" w:sz="4" w:space="0" w:color="auto"/>
              <w:right w:val="single" w:sz="4" w:space="0" w:color="auto"/>
            </w:tcBorders>
            <w:hideMark/>
          </w:tcPr>
          <w:p w14:paraId="22CFEF67"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Trnoružica</w:t>
            </w:r>
          </w:p>
        </w:tc>
        <w:tc>
          <w:tcPr>
            <w:tcW w:w="1985" w:type="dxa"/>
            <w:tcBorders>
              <w:top w:val="single" w:sz="4" w:space="0" w:color="auto"/>
              <w:left w:val="single" w:sz="4" w:space="0" w:color="auto"/>
              <w:bottom w:val="single" w:sz="4" w:space="0" w:color="auto"/>
              <w:right w:val="single" w:sz="4" w:space="0" w:color="auto"/>
            </w:tcBorders>
            <w:hideMark/>
          </w:tcPr>
          <w:p w14:paraId="1E1FFC31"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90.000,00</w:t>
            </w:r>
          </w:p>
        </w:tc>
        <w:tc>
          <w:tcPr>
            <w:tcW w:w="1984" w:type="dxa"/>
            <w:tcBorders>
              <w:top w:val="single" w:sz="4" w:space="0" w:color="auto"/>
              <w:left w:val="single" w:sz="4" w:space="0" w:color="auto"/>
              <w:bottom w:val="single" w:sz="4" w:space="0" w:color="auto"/>
              <w:right w:val="single" w:sz="4" w:space="0" w:color="auto"/>
            </w:tcBorders>
            <w:hideMark/>
          </w:tcPr>
          <w:p w14:paraId="4C1A9900"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17.000,00</w:t>
            </w:r>
          </w:p>
        </w:tc>
        <w:tc>
          <w:tcPr>
            <w:tcW w:w="2127" w:type="dxa"/>
            <w:tcBorders>
              <w:top w:val="single" w:sz="4" w:space="0" w:color="auto"/>
              <w:left w:val="single" w:sz="4" w:space="0" w:color="auto"/>
              <w:bottom w:val="single" w:sz="4" w:space="0" w:color="auto"/>
              <w:right w:val="single" w:sz="4" w:space="0" w:color="auto"/>
            </w:tcBorders>
          </w:tcPr>
          <w:p w14:paraId="336C6D7E"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107.000,00</w:t>
            </w:r>
          </w:p>
        </w:tc>
      </w:tr>
      <w:tr w:rsidR="00AF7A6F" w:rsidRPr="00393475" w14:paraId="0DB60877" w14:textId="77777777">
        <w:tc>
          <w:tcPr>
            <w:tcW w:w="2376" w:type="dxa"/>
            <w:tcBorders>
              <w:top w:val="single" w:sz="4" w:space="0" w:color="auto"/>
              <w:left w:val="single" w:sz="4" w:space="0" w:color="auto"/>
              <w:bottom w:val="single" w:sz="4" w:space="0" w:color="auto"/>
              <w:right w:val="single" w:sz="4" w:space="0" w:color="auto"/>
            </w:tcBorders>
            <w:hideMark/>
          </w:tcPr>
          <w:p w14:paraId="6841DCA6"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Kosjenka</w:t>
            </w:r>
          </w:p>
        </w:tc>
        <w:tc>
          <w:tcPr>
            <w:tcW w:w="1985" w:type="dxa"/>
            <w:tcBorders>
              <w:top w:val="single" w:sz="4" w:space="0" w:color="auto"/>
              <w:left w:val="single" w:sz="4" w:space="0" w:color="auto"/>
              <w:bottom w:val="single" w:sz="4" w:space="0" w:color="auto"/>
              <w:right w:val="single" w:sz="4" w:space="0" w:color="auto"/>
            </w:tcBorders>
            <w:hideMark/>
          </w:tcPr>
          <w:p w14:paraId="41BABA26"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90.000,00</w:t>
            </w:r>
          </w:p>
        </w:tc>
        <w:tc>
          <w:tcPr>
            <w:tcW w:w="1984" w:type="dxa"/>
            <w:tcBorders>
              <w:top w:val="single" w:sz="4" w:space="0" w:color="auto"/>
              <w:left w:val="single" w:sz="4" w:space="0" w:color="auto"/>
              <w:bottom w:val="single" w:sz="4" w:space="0" w:color="auto"/>
              <w:right w:val="single" w:sz="4" w:space="0" w:color="auto"/>
            </w:tcBorders>
            <w:hideMark/>
          </w:tcPr>
          <w:p w14:paraId="33842896"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28.000,00</w:t>
            </w:r>
          </w:p>
        </w:tc>
        <w:tc>
          <w:tcPr>
            <w:tcW w:w="2127" w:type="dxa"/>
            <w:tcBorders>
              <w:top w:val="single" w:sz="4" w:space="0" w:color="auto"/>
              <w:left w:val="single" w:sz="4" w:space="0" w:color="auto"/>
              <w:bottom w:val="single" w:sz="4" w:space="0" w:color="auto"/>
              <w:right w:val="single" w:sz="4" w:space="0" w:color="auto"/>
            </w:tcBorders>
          </w:tcPr>
          <w:p w14:paraId="7015C1BB"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118.000,00</w:t>
            </w:r>
          </w:p>
        </w:tc>
      </w:tr>
      <w:tr w:rsidR="00AF7A6F" w:rsidRPr="00393475" w14:paraId="6DFDFD15" w14:textId="77777777">
        <w:tc>
          <w:tcPr>
            <w:tcW w:w="2376" w:type="dxa"/>
            <w:tcBorders>
              <w:top w:val="single" w:sz="4" w:space="0" w:color="auto"/>
              <w:left w:val="single" w:sz="4" w:space="0" w:color="auto"/>
              <w:bottom w:val="single" w:sz="4" w:space="0" w:color="auto"/>
              <w:right w:val="single" w:sz="4" w:space="0" w:color="auto"/>
            </w:tcBorders>
            <w:hideMark/>
          </w:tcPr>
          <w:p w14:paraId="1B6F7581"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Cvjetnjak</w:t>
            </w:r>
          </w:p>
        </w:tc>
        <w:tc>
          <w:tcPr>
            <w:tcW w:w="1985" w:type="dxa"/>
            <w:tcBorders>
              <w:top w:val="single" w:sz="4" w:space="0" w:color="auto"/>
              <w:left w:val="single" w:sz="4" w:space="0" w:color="auto"/>
              <w:bottom w:val="single" w:sz="4" w:space="0" w:color="auto"/>
              <w:right w:val="single" w:sz="4" w:space="0" w:color="auto"/>
            </w:tcBorders>
            <w:hideMark/>
          </w:tcPr>
          <w:p w14:paraId="1DFB9927"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52.000,00</w:t>
            </w:r>
          </w:p>
        </w:tc>
        <w:tc>
          <w:tcPr>
            <w:tcW w:w="1984" w:type="dxa"/>
            <w:tcBorders>
              <w:top w:val="single" w:sz="4" w:space="0" w:color="auto"/>
              <w:left w:val="single" w:sz="4" w:space="0" w:color="auto"/>
              <w:bottom w:val="single" w:sz="4" w:space="0" w:color="auto"/>
              <w:right w:val="single" w:sz="4" w:space="0" w:color="auto"/>
            </w:tcBorders>
            <w:hideMark/>
          </w:tcPr>
          <w:p w14:paraId="582F24FD"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5.000,00</w:t>
            </w:r>
          </w:p>
        </w:tc>
        <w:tc>
          <w:tcPr>
            <w:tcW w:w="2127" w:type="dxa"/>
            <w:tcBorders>
              <w:top w:val="single" w:sz="4" w:space="0" w:color="auto"/>
              <w:left w:val="single" w:sz="4" w:space="0" w:color="auto"/>
              <w:bottom w:val="single" w:sz="4" w:space="0" w:color="auto"/>
              <w:right w:val="single" w:sz="4" w:space="0" w:color="auto"/>
            </w:tcBorders>
          </w:tcPr>
          <w:p w14:paraId="23AAE41D"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57.000,00</w:t>
            </w:r>
          </w:p>
        </w:tc>
      </w:tr>
      <w:tr w:rsidR="00AF7A6F" w:rsidRPr="00393475" w14:paraId="688C53A0" w14:textId="77777777">
        <w:tc>
          <w:tcPr>
            <w:tcW w:w="2376" w:type="dxa"/>
            <w:tcBorders>
              <w:top w:val="single" w:sz="4" w:space="0" w:color="auto"/>
              <w:left w:val="single" w:sz="4" w:space="0" w:color="auto"/>
              <w:bottom w:val="single" w:sz="4" w:space="0" w:color="auto"/>
              <w:right w:val="single" w:sz="4" w:space="0" w:color="auto"/>
            </w:tcBorders>
            <w:hideMark/>
          </w:tcPr>
          <w:p w14:paraId="43E2F295"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Medenjak</w:t>
            </w:r>
          </w:p>
        </w:tc>
        <w:tc>
          <w:tcPr>
            <w:tcW w:w="1985" w:type="dxa"/>
            <w:tcBorders>
              <w:top w:val="single" w:sz="4" w:space="0" w:color="auto"/>
              <w:left w:val="single" w:sz="4" w:space="0" w:color="auto"/>
              <w:bottom w:val="single" w:sz="4" w:space="0" w:color="auto"/>
              <w:right w:val="single" w:sz="4" w:space="0" w:color="auto"/>
            </w:tcBorders>
            <w:hideMark/>
          </w:tcPr>
          <w:p w14:paraId="748123F4"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88.000,00</w:t>
            </w:r>
          </w:p>
        </w:tc>
        <w:tc>
          <w:tcPr>
            <w:tcW w:w="1984" w:type="dxa"/>
            <w:tcBorders>
              <w:top w:val="single" w:sz="4" w:space="0" w:color="auto"/>
              <w:left w:val="single" w:sz="4" w:space="0" w:color="auto"/>
              <w:bottom w:val="single" w:sz="4" w:space="0" w:color="auto"/>
              <w:right w:val="single" w:sz="4" w:space="0" w:color="auto"/>
            </w:tcBorders>
            <w:hideMark/>
          </w:tcPr>
          <w:p w14:paraId="194D4213"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17.000,00</w:t>
            </w:r>
          </w:p>
        </w:tc>
        <w:tc>
          <w:tcPr>
            <w:tcW w:w="2127" w:type="dxa"/>
            <w:tcBorders>
              <w:top w:val="single" w:sz="4" w:space="0" w:color="auto"/>
              <w:left w:val="single" w:sz="4" w:space="0" w:color="auto"/>
              <w:bottom w:val="single" w:sz="4" w:space="0" w:color="auto"/>
              <w:right w:val="single" w:sz="4" w:space="0" w:color="auto"/>
            </w:tcBorders>
          </w:tcPr>
          <w:p w14:paraId="43ECA540"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105.000,00</w:t>
            </w:r>
          </w:p>
        </w:tc>
      </w:tr>
      <w:tr w:rsidR="00AF7A6F" w:rsidRPr="00393475" w14:paraId="2CE53782" w14:textId="77777777">
        <w:tc>
          <w:tcPr>
            <w:tcW w:w="2376" w:type="dxa"/>
            <w:tcBorders>
              <w:top w:val="single" w:sz="4" w:space="0" w:color="auto"/>
              <w:left w:val="single" w:sz="4" w:space="0" w:color="auto"/>
              <w:bottom w:val="single" w:sz="4" w:space="0" w:color="auto"/>
              <w:right w:val="single" w:sz="4" w:space="0" w:color="auto"/>
            </w:tcBorders>
            <w:hideMark/>
          </w:tcPr>
          <w:p w14:paraId="6A7116FC"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Bajka</w:t>
            </w:r>
          </w:p>
        </w:tc>
        <w:tc>
          <w:tcPr>
            <w:tcW w:w="1985" w:type="dxa"/>
            <w:tcBorders>
              <w:top w:val="single" w:sz="4" w:space="0" w:color="auto"/>
              <w:left w:val="single" w:sz="4" w:space="0" w:color="auto"/>
              <w:bottom w:val="single" w:sz="4" w:space="0" w:color="auto"/>
              <w:right w:val="single" w:sz="4" w:space="0" w:color="auto"/>
            </w:tcBorders>
            <w:hideMark/>
          </w:tcPr>
          <w:p w14:paraId="0F8BB70A"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90.000,00</w:t>
            </w:r>
          </w:p>
        </w:tc>
        <w:tc>
          <w:tcPr>
            <w:tcW w:w="1984" w:type="dxa"/>
            <w:tcBorders>
              <w:top w:val="single" w:sz="4" w:space="0" w:color="auto"/>
              <w:left w:val="single" w:sz="4" w:space="0" w:color="auto"/>
              <w:bottom w:val="single" w:sz="4" w:space="0" w:color="auto"/>
              <w:right w:val="single" w:sz="4" w:space="0" w:color="auto"/>
            </w:tcBorders>
            <w:hideMark/>
          </w:tcPr>
          <w:p w14:paraId="7DF9A6E9"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17.000,00</w:t>
            </w:r>
          </w:p>
        </w:tc>
        <w:tc>
          <w:tcPr>
            <w:tcW w:w="2127" w:type="dxa"/>
            <w:tcBorders>
              <w:top w:val="single" w:sz="4" w:space="0" w:color="auto"/>
              <w:left w:val="single" w:sz="4" w:space="0" w:color="auto"/>
              <w:bottom w:val="single" w:sz="4" w:space="0" w:color="auto"/>
              <w:right w:val="single" w:sz="4" w:space="0" w:color="auto"/>
            </w:tcBorders>
          </w:tcPr>
          <w:p w14:paraId="6D854642"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107.000,00</w:t>
            </w:r>
          </w:p>
        </w:tc>
      </w:tr>
      <w:tr w:rsidR="00AF7A6F" w:rsidRPr="00393475" w14:paraId="143F720D" w14:textId="77777777">
        <w:tc>
          <w:tcPr>
            <w:tcW w:w="2376" w:type="dxa"/>
            <w:tcBorders>
              <w:top w:val="single" w:sz="4" w:space="0" w:color="auto"/>
              <w:left w:val="single" w:sz="4" w:space="0" w:color="auto"/>
              <w:bottom w:val="single" w:sz="4" w:space="0" w:color="auto"/>
              <w:right w:val="single" w:sz="4" w:space="0" w:color="auto"/>
            </w:tcBorders>
          </w:tcPr>
          <w:p w14:paraId="708F2E7F"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Eden i Srce Marijino</w:t>
            </w:r>
          </w:p>
        </w:tc>
        <w:tc>
          <w:tcPr>
            <w:tcW w:w="1985" w:type="dxa"/>
            <w:tcBorders>
              <w:top w:val="single" w:sz="4" w:space="0" w:color="auto"/>
              <w:left w:val="single" w:sz="4" w:space="0" w:color="auto"/>
              <w:bottom w:val="single" w:sz="4" w:space="0" w:color="auto"/>
              <w:right w:val="single" w:sz="4" w:space="0" w:color="auto"/>
            </w:tcBorders>
          </w:tcPr>
          <w:p w14:paraId="3FF7A7C9"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196.000,00</w:t>
            </w:r>
          </w:p>
        </w:tc>
        <w:tc>
          <w:tcPr>
            <w:tcW w:w="1984" w:type="dxa"/>
            <w:tcBorders>
              <w:top w:val="single" w:sz="4" w:space="0" w:color="auto"/>
              <w:left w:val="single" w:sz="4" w:space="0" w:color="auto"/>
              <w:bottom w:val="single" w:sz="4" w:space="0" w:color="auto"/>
              <w:right w:val="single" w:sz="4" w:space="0" w:color="auto"/>
            </w:tcBorders>
          </w:tcPr>
          <w:p w14:paraId="1AECA85B"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20.000,00</w:t>
            </w:r>
          </w:p>
        </w:tc>
        <w:tc>
          <w:tcPr>
            <w:tcW w:w="2127" w:type="dxa"/>
            <w:tcBorders>
              <w:top w:val="single" w:sz="4" w:space="0" w:color="auto"/>
              <w:left w:val="single" w:sz="4" w:space="0" w:color="auto"/>
              <w:bottom w:val="single" w:sz="4" w:space="0" w:color="auto"/>
              <w:right w:val="single" w:sz="4" w:space="0" w:color="auto"/>
            </w:tcBorders>
          </w:tcPr>
          <w:p w14:paraId="040378D7"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216.000,00</w:t>
            </w:r>
          </w:p>
        </w:tc>
      </w:tr>
      <w:tr w:rsidR="00AF7A6F" w:rsidRPr="00393475" w14:paraId="579709D6" w14:textId="77777777">
        <w:tc>
          <w:tcPr>
            <w:tcW w:w="2376" w:type="dxa"/>
            <w:tcBorders>
              <w:top w:val="single" w:sz="4" w:space="0" w:color="auto"/>
              <w:left w:val="single" w:sz="4" w:space="0" w:color="auto"/>
              <w:bottom w:val="single" w:sz="4" w:space="0" w:color="auto"/>
              <w:right w:val="single" w:sz="4" w:space="0" w:color="auto"/>
            </w:tcBorders>
          </w:tcPr>
          <w:p w14:paraId="61071B10"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Kolijevka</w:t>
            </w:r>
          </w:p>
        </w:tc>
        <w:tc>
          <w:tcPr>
            <w:tcW w:w="1985" w:type="dxa"/>
            <w:tcBorders>
              <w:top w:val="single" w:sz="4" w:space="0" w:color="auto"/>
              <w:left w:val="single" w:sz="4" w:space="0" w:color="auto"/>
              <w:bottom w:val="single" w:sz="4" w:space="0" w:color="auto"/>
              <w:right w:val="single" w:sz="4" w:space="0" w:color="auto"/>
            </w:tcBorders>
          </w:tcPr>
          <w:p w14:paraId="68A61372"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69.000,00</w:t>
            </w:r>
          </w:p>
        </w:tc>
        <w:tc>
          <w:tcPr>
            <w:tcW w:w="1984" w:type="dxa"/>
            <w:tcBorders>
              <w:top w:val="single" w:sz="4" w:space="0" w:color="auto"/>
              <w:left w:val="single" w:sz="4" w:space="0" w:color="auto"/>
              <w:bottom w:val="single" w:sz="4" w:space="0" w:color="auto"/>
              <w:right w:val="single" w:sz="4" w:space="0" w:color="auto"/>
            </w:tcBorders>
          </w:tcPr>
          <w:p w14:paraId="4644E610"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10.000,00</w:t>
            </w:r>
          </w:p>
        </w:tc>
        <w:tc>
          <w:tcPr>
            <w:tcW w:w="2127" w:type="dxa"/>
            <w:tcBorders>
              <w:top w:val="single" w:sz="4" w:space="0" w:color="auto"/>
              <w:left w:val="single" w:sz="4" w:space="0" w:color="auto"/>
              <w:bottom w:val="single" w:sz="4" w:space="0" w:color="auto"/>
              <w:right w:val="single" w:sz="4" w:space="0" w:color="auto"/>
            </w:tcBorders>
          </w:tcPr>
          <w:p w14:paraId="5C3AD1FF" w14:textId="77777777" w:rsidR="00AF7A6F" w:rsidRPr="00393475" w:rsidRDefault="00AF7A6F" w:rsidP="00393475">
            <w:pPr>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79.000,00</w:t>
            </w:r>
          </w:p>
        </w:tc>
      </w:tr>
      <w:tr w:rsidR="00AF7A6F" w:rsidRPr="00393475" w14:paraId="431F5683" w14:textId="77777777">
        <w:tc>
          <w:tcPr>
            <w:tcW w:w="2376" w:type="dxa"/>
            <w:tcBorders>
              <w:top w:val="single" w:sz="4" w:space="0" w:color="auto"/>
              <w:left w:val="single" w:sz="4" w:space="0" w:color="auto"/>
              <w:bottom w:val="single" w:sz="4" w:space="0" w:color="auto"/>
              <w:right w:val="single" w:sz="4" w:space="0" w:color="auto"/>
            </w:tcBorders>
          </w:tcPr>
          <w:p w14:paraId="58614DA7" w14:textId="77777777" w:rsidR="00AF7A6F" w:rsidRPr="00393475" w:rsidRDefault="00AF7A6F" w:rsidP="00393475">
            <w:pPr>
              <w:spacing w:line="276" w:lineRule="auto"/>
              <w:jc w:val="both"/>
              <w:rPr>
                <w:rFonts w:ascii="Times New Roman" w:hAnsi="Times New Roman" w:cs="Times New Roman"/>
                <w:b/>
                <w:bCs/>
                <w:sz w:val="24"/>
                <w:szCs w:val="24"/>
              </w:rPr>
            </w:pPr>
            <w:r w:rsidRPr="00393475">
              <w:rPr>
                <w:rFonts w:ascii="Times New Roman" w:hAnsi="Times New Roman" w:cs="Times New Roman"/>
                <w:b/>
                <w:bCs/>
                <w:sz w:val="24"/>
                <w:szCs w:val="24"/>
              </w:rPr>
              <w:t>UKUPNO:</w:t>
            </w:r>
          </w:p>
        </w:tc>
        <w:tc>
          <w:tcPr>
            <w:tcW w:w="1985" w:type="dxa"/>
            <w:tcBorders>
              <w:top w:val="single" w:sz="4" w:space="0" w:color="auto"/>
              <w:left w:val="single" w:sz="4" w:space="0" w:color="auto"/>
              <w:bottom w:val="single" w:sz="4" w:space="0" w:color="auto"/>
              <w:right w:val="single" w:sz="4" w:space="0" w:color="auto"/>
            </w:tcBorders>
          </w:tcPr>
          <w:p w14:paraId="27ECE3A0" w14:textId="77777777" w:rsidR="00AF7A6F" w:rsidRPr="00393475" w:rsidRDefault="00AF7A6F" w:rsidP="00393475">
            <w:pPr>
              <w:spacing w:line="276" w:lineRule="auto"/>
              <w:jc w:val="both"/>
              <w:rPr>
                <w:rFonts w:ascii="Times New Roman" w:hAnsi="Times New Roman" w:cs="Times New Roman"/>
                <w:b/>
                <w:bCs/>
                <w:sz w:val="24"/>
                <w:szCs w:val="24"/>
              </w:rPr>
            </w:pPr>
            <w:r w:rsidRPr="00393475">
              <w:rPr>
                <w:rFonts w:ascii="Times New Roman" w:hAnsi="Times New Roman" w:cs="Times New Roman"/>
                <w:b/>
                <w:bCs/>
                <w:sz w:val="24"/>
                <w:szCs w:val="24"/>
              </w:rPr>
              <w:t>675.000,00</w:t>
            </w:r>
          </w:p>
        </w:tc>
        <w:tc>
          <w:tcPr>
            <w:tcW w:w="1984" w:type="dxa"/>
            <w:tcBorders>
              <w:top w:val="single" w:sz="4" w:space="0" w:color="auto"/>
              <w:left w:val="single" w:sz="4" w:space="0" w:color="auto"/>
              <w:bottom w:val="single" w:sz="4" w:space="0" w:color="auto"/>
              <w:right w:val="single" w:sz="4" w:space="0" w:color="auto"/>
            </w:tcBorders>
          </w:tcPr>
          <w:p w14:paraId="45E53070" w14:textId="77777777" w:rsidR="00AF7A6F" w:rsidRPr="00393475" w:rsidRDefault="00AF7A6F" w:rsidP="00393475">
            <w:pPr>
              <w:spacing w:line="276" w:lineRule="auto"/>
              <w:jc w:val="both"/>
              <w:rPr>
                <w:rFonts w:ascii="Times New Roman" w:hAnsi="Times New Roman" w:cs="Times New Roman"/>
                <w:b/>
                <w:bCs/>
                <w:sz w:val="24"/>
                <w:szCs w:val="24"/>
              </w:rPr>
            </w:pPr>
            <w:r w:rsidRPr="00393475">
              <w:rPr>
                <w:rFonts w:ascii="Times New Roman" w:hAnsi="Times New Roman" w:cs="Times New Roman"/>
                <w:b/>
                <w:bCs/>
                <w:sz w:val="24"/>
                <w:szCs w:val="24"/>
              </w:rPr>
              <w:t>114.000,00</w:t>
            </w:r>
          </w:p>
        </w:tc>
        <w:tc>
          <w:tcPr>
            <w:tcW w:w="2127" w:type="dxa"/>
            <w:tcBorders>
              <w:top w:val="single" w:sz="4" w:space="0" w:color="auto"/>
              <w:left w:val="single" w:sz="4" w:space="0" w:color="auto"/>
              <w:bottom w:val="single" w:sz="4" w:space="0" w:color="auto"/>
              <w:right w:val="single" w:sz="4" w:space="0" w:color="auto"/>
            </w:tcBorders>
          </w:tcPr>
          <w:p w14:paraId="04802530" w14:textId="77777777" w:rsidR="00AF7A6F" w:rsidRPr="00393475" w:rsidRDefault="00AF7A6F" w:rsidP="00393475">
            <w:pPr>
              <w:spacing w:line="276" w:lineRule="auto"/>
              <w:jc w:val="both"/>
              <w:rPr>
                <w:rFonts w:ascii="Times New Roman" w:hAnsi="Times New Roman" w:cs="Times New Roman"/>
                <w:b/>
                <w:bCs/>
                <w:sz w:val="24"/>
                <w:szCs w:val="24"/>
              </w:rPr>
            </w:pPr>
            <w:r w:rsidRPr="00393475">
              <w:rPr>
                <w:rFonts w:ascii="Times New Roman" w:hAnsi="Times New Roman" w:cs="Times New Roman"/>
                <w:b/>
                <w:bCs/>
                <w:sz w:val="24"/>
                <w:szCs w:val="24"/>
              </w:rPr>
              <w:t>789.000,00</w:t>
            </w:r>
          </w:p>
        </w:tc>
      </w:tr>
    </w:tbl>
    <w:p w14:paraId="2446C2A6" w14:textId="77777777" w:rsidR="00AF7A6F" w:rsidRPr="00393475" w:rsidRDefault="00AF7A6F" w:rsidP="00393475">
      <w:pPr>
        <w:jc w:val="both"/>
        <w:rPr>
          <w:rFonts w:ascii="Times New Roman" w:hAnsi="Times New Roman" w:cs="Times New Roman"/>
          <w:bCs/>
          <w:iCs/>
          <w:sz w:val="24"/>
          <w:szCs w:val="24"/>
        </w:rPr>
      </w:pPr>
    </w:p>
    <w:p w14:paraId="49A612BA" w14:textId="77777777" w:rsidR="00AF7A6F" w:rsidRPr="00393475" w:rsidRDefault="00AF7A6F" w:rsidP="00393475">
      <w:pPr>
        <w:spacing w:after="240"/>
        <w:ind w:firstLine="567"/>
        <w:jc w:val="both"/>
        <w:rPr>
          <w:rFonts w:ascii="Times New Roman" w:hAnsi="Times New Roman" w:cs="Times New Roman"/>
          <w:b/>
          <w:iCs/>
          <w:color w:val="000000"/>
          <w:sz w:val="24"/>
          <w:szCs w:val="24"/>
          <w:u w:val="single"/>
        </w:rPr>
      </w:pPr>
      <w:r w:rsidRPr="00393475">
        <w:rPr>
          <w:rFonts w:ascii="Times New Roman" w:hAnsi="Times New Roman" w:cs="Times New Roman"/>
          <w:b/>
          <w:iCs/>
          <w:color w:val="000000"/>
          <w:sz w:val="24"/>
          <w:szCs w:val="24"/>
          <w:u w:val="single"/>
        </w:rPr>
        <w:t>Glava 00405 OSNOVNO ŠKOLSTVO</w:t>
      </w:r>
    </w:p>
    <w:p w14:paraId="03293ACC" w14:textId="77777777" w:rsidR="00AF7A6F" w:rsidRPr="00393475" w:rsidRDefault="00AF7A6F" w:rsidP="00393475">
      <w:pPr>
        <w:spacing w:after="240"/>
        <w:ind w:firstLine="567"/>
        <w:jc w:val="both"/>
        <w:rPr>
          <w:rFonts w:ascii="Times New Roman" w:hAnsi="Times New Roman" w:cs="Times New Roman"/>
          <w:bCs/>
          <w:iCs/>
          <w:sz w:val="24"/>
          <w:szCs w:val="24"/>
        </w:rPr>
      </w:pPr>
      <w:r w:rsidRPr="00393475">
        <w:rPr>
          <w:rFonts w:ascii="Times New Roman" w:hAnsi="Times New Roman" w:cs="Times New Roman"/>
          <w:bCs/>
          <w:iCs/>
          <w:sz w:val="24"/>
          <w:szCs w:val="24"/>
        </w:rPr>
        <w:t>Ukupno planirana sredstva za osnovno školstvo iznosila su 12.740.190,00 EUR, rebalansom su sredstva povećana za 559.810,69 EUR, te novi plan iznosi 13.300.000,69 EUR.</w:t>
      </w:r>
    </w:p>
    <w:p w14:paraId="5FC153B0" w14:textId="77777777" w:rsidR="00AF7A6F" w:rsidRPr="00393475" w:rsidRDefault="00AF7A6F" w:rsidP="00393475">
      <w:pPr>
        <w:spacing w:after="240"/>
        <w:ind w:firstLine="567"/>
        <w:jc w:val="both"/>
        <w:rPr>
          <w:rFonts w:ascii="Times New Roman" w:hAnsi="Times New Roman" w:cs="Times New Roman"/>
          <w:b/>
          <w:iCs/>
          <w:sz w:val="24"/>
          <w:szCs w:val="24"/>
        </w:rPr>
      </w:pPr>
      <w:r w:rsidRPr="00393475">
        <w:rPr>
          <w:rFonts w:ascii="Times New Roman" w:hAnsi="Times New Roman" w:cs="Times New Roman"/>
          <w:b/>
          <w:iCs/>
          <w:sz w:val="24"/>
          <w:szCs w:val="24"/>
        </w:rPr>
        <w:t>Program A011001 PLAN RAZVOJNIH PROGRAMA</w:t>
      </w:r>
    </w:p>
    <w:p w14:paraId="16B46DE5" w14:textId="77777777" w:rsidR="00AF7A6F" w:rsidRPr="00393475" w:rsidRDefault="00AF7A6F" w:rsidP="00393475">
      <w:pPr>
        <w:spacing w:after="240"/>
        <w:ind w:firstLine="567"/>
        <w:jc w:val="both"/>
        <w:rPr>
          <w:rFonts w:ascii="Times New Roman" w:hAnsi="Times New Roman" w:cs="Times New Roman"/>
          <w:b/>
          <w:iCs/>
          <w:color w:val="000000"/>
          <w:sz w:val="24"/>
          <w:szCs w:val="24"/>
        </w:rPr>
      </w:pPr>
      <w:r w:rsidRPr="00393475">
        <w:rPr>
          <w:rFonts w:ascii="Times New Roman" w:hAnsi="Times New Roman" w:cs="Times New Roman"/>
          <w:b/>
          <w:iCs/>
          <w:color w:val="000000"/>
          <w:sz w:val="24"/>
          <w:szCs w:val="24"/>
        </w:rPr>
        <w:t>Aktivnost A011001K100117 Kapitalno ulaganje u osnovno školstvo</w:t>
      </w:r>
    </w:p>
    <w:p w14:paraId="22E8A456" w14:textId="77777777" w:rsidR="00AF7A6F" w:rsidRPr="00393475" w:rsidRDefault="00AF7A6F" w:rsidP="00393475">
      <w:pPr>
        <w:spacing w:after="240"/>
        <w:ind w:firstLine="567"/>
        <w:jc w:val="both"/>
        <w:rPr>
          <w:rFonts w:ascii="Times New Roman" w:hAnsi="Times New Roman" w:cs="Times New Roman"/>
          <w:bCs/>
          <w:iCs/>
          <w:color w:val="000000"/>
          <w:sz w:val="24"/>
          <w:szCs w:val="24"/>
        </w:rPr>
      </w:pPr>
      <w:r w:rsidRPr="00393475">
        <w:rPr>
          <w:rFonts w:ascii="Times New Roman" w:hAnsi="Times New Roman" w:cs="Times New Roman"/>
          <w:bCs/>
          <w:iCs/>
          <w:color w:val="000000"/>
          <w:sz w:val="24"/>
          <w:szCs w:val="24"/>
        </w:rPr>
        <w:lastRenderedPageBreak/>
        <w:t>Planirana sredstva za kapitalna ulaganja u osnovno školstvo iznosila su 530.899,00 EUR, rebalansom su sredstva povećana za 23.708,98 EUR, novi plan iznosi 554.607,98 EUR. Radi se o decentraliziranim sredstvima te dijelu sredstava iz ostalih izvora financiranja osnovnog školstva.</w:t>
      </w:r>
    </w:p>
    <w:p w14:paraId="51F54F48" w14:textId="77777777" w:rsidR="00AF7A6F" w:rsidRPr="00393475" w:rsidRDefault="00AF7A6F" w:rsidP="00393475">
      <w:pPr>
        <w:spacing w:after="240"/>
        <w:ind w:firstLine="567"/>
        <w:jc w:val="both"/>
        <w:rPr>
          <w:rFonts w:ascii="Times New Roman" w:hAnsi="Times New Roman" w:cs="Times New Roman"/>
          <w:b/>
          <w:iCs/>
          <w:color w:val="000000"/>
          <w:sz w:val="24"/>
          <w:szCs w:val="24"/>
        </w:rPr>
      </w:pPr>
      <w:r w:rsidRPr="00393475">
        <w:rPr>
          <w:rFonts w:ascii="Times New Roman" w:hAnsi="Times New Roman" w:cs="Times New Roman"/>
          <w:b/>
          <w:iCs/>
          <w:color w:val="000000"/>
          <w:sz w:val="24"/>
          <w:szCs w:val="24"/>
        </w:rPr>
        <w:t>Program A011002 TEKUĆI PROGRAMI</w:t>
      </w:r>
    </w:p>
    <w:p w14:paraId="4AEF6767" w14:textId="77777777" w:rsidR="00AF7A6F" w:rsidRPr="00393475" w:rsidRDefault="00AF7A6F" w:rsidP="00393475">
      <w:pPr>
        <w:spacing w:after="240"/>
        <w:ind w:firstLine="567"/>
        <w:jc w:val="both"/>
        <w:rPr>
          <w:rFonts w:ascii="Times New Roman" w:hAnsi="Times New Roman" w:cs="Times New Roman"/>
          <w:b/>
          <w:iCs/>
          <w:color w:val="000000"/>
          <w:sz w:val="24"/>
          <w:szCs w:val="24"/>
        </w:rPr>
      </w:pPr>
      <w:r w:rsidRPr="00393475">
        <w:rPr>
          <w:rFonts w:ascii="Times New Roman" w:hAnsi="Times New Roman" w:cs="Times New Roman"/>
          <w:b/>
          <w:iCs/>
          <w:color w:val="000000"/>
          <w:sz w:val="24"/>
          <w:szCs w:val="24"/>
        </w:rPr>
        <w:t>Aktivnost A011002A100208 Stručno, administrativno i tehničko osoblje</w:t>
      </w:r>
    </w:p>
    <w:p w14:paraId="5D5EC9FC" w14:textId="77777777" w:rsidR="00AF7A6F" w:rsidRPr="00393475" w:rsidRDefault="00AF7A6F" w:rsidP="00393475">
      <w:pPr>
        <w:ind w:firstLine="567"/>
        <w:jc w:val="both"/>
        <w:rPr>
          <w:rFonts w:ascii="Times New Roman" w:hAnsi="Times New Roman" w:cs="Times New Roman"/>
          <w:bCs/>
          <w:iCs/>
          <w:color w:val="000000"/>
          <w:sz w:val="24"/>
          <w:szCs w:val="24"/>
        </w:rPr>
      </w:pPr>
      <w:r w:rsidRPr="00393475">
        <w:rPr>
          <w:rFonts w:ascii="Times New Roman" w:hAnsi="Times New Roman" w:cs="Times New Roman"/>
          <w:bCs/>
          <w:iCs/>
          <w:color w:val="000000"/>
          <w:sz w:val="24"/>
          <w:szCs w:val="24"/>
        </w:rPr>
        <w:t xml:space="preserve">U ovom dijelu planirana su sredstva za plaće i ostale rashode za zaposlene u školama koji se najvećim dijelom financiraju iz Ministarstva znanosti i obrazovanja. </w:t>
      </w:r>
    </w:p>
    <w:p w14:paraId="1877B426" w14:textId="77777777" w:rsidR="00AF7A6F" w:rsidRPr="00393475" w:rsidRDefault="00AF7A6F" w:rsidP="00393475">
      <w:pPr>
        <w:spacing w:after="240"/>
        <w:jc w:val="both"/>
        <w:rPr>
          <w:rFonts w:ascii="Times New Roman" w:hAnsi="Times New Roman" w:cs="Times New Roman"/>
          <w:bCs/>
          <w:iCs/>
          <w:color w:val="000000"/>
          <w:sz w:val="24"/>
          <w:szCs w:val="24"/>
        </w:rPr>
      </w:pPr>
      <w:r w:rsidRPr="00393475">
        <w:rPr>
          <w:rFonts w:ascii="Times New Roman" w:hAnsi="Times New Roman" w:cs="Times New Roman"/>
          <w:bCs/>
          <w:iCs/>
          <w:color w:val="000000"/>
          <w:sz w:val="24"/>
          <w:szCs w:val="24"/>
        </w:rPr>
        <w:t>Planirana sredstva iznosila su 9.299.108,00 EUR, rebalansom su povećana za 493.800,00 EUR, te novi plan iznosi 9.792.908,00 EUR.</w:t>
      </w:r>
    </w:p>
    <w:p w14:paraId="4346C2FD" w14:textId="77777777" w:rsidR="00AF7A6F" w:rsidRPr="00393475" w:rsidRDefault="00AF7A6F" w:rsidP="00393475">
      <w:pPr>
        <w:spacing w:after="240"/>
        <w:ind w:firstLine="567"/>
        <w:jc w:val="both"/>
        <w:rPr>
          <w:rFonts w:ascii="Times New Roman" w:hAnsi="Times New Roman" w:cs="Times New Roman"/>
          <w:b/>
          <w:bCs/>
          <w:iCs/>
          <w:color w:val="000000"/>
          <w:sz w:val="24"/>
          <w:szCs w:val="24"/>
        </w:rPr>
      </w:pPr>
      <w:r w:rsidRPr="00393475">
        <w:rPr>
          <w:rFonts w:ascii="Times New Roman" w:hAnsi="Times New Roman" w:cs="Times New Roman"/>
          <w:b/>
          <w:bCs/>
          <w:iCs/>
          <w:color w:val="000000"/>
          <w:sz w:val="24"/>
          <w:szCs w:val="24"/>
        </w:rPr>
        <w:t>Aktivnost A011002A100209 Tekuće i investicijsko održavanje</w:t>
      </w:r>
    </w:p>
    <w:p w14:paraId="0CB32BB2" w14:textId="77777777" w:rsidR="00AF7A6F" w:rsidRPr="00393475" w:rsidRDefault="00AF7A6F" w:rsidP="00393475">
      <w:pPr>
        <w:spacing w:after="240"/>
        <w:ind w:firstLine="567"/>
        <w:jc w:val="both"/>
        <w:rPr>
          <w:rFonts w:ascii="Times New Roman" w:hAnsi="Times New Roman" w:cs="Times New Roman"/>
          <w:iCs/>
          <w:color w:val="000000"/>
          <w:sz w:val="24"/>
          <w:szCs w:val="24"/>
        </w:rPr>
      </w:pPr>
      <w:r w:rsidRPr="00393475">
        <w:rPr>
          <w:rFonts w:ascii="Times New Roman" w:hAnsi="Times New Roman" w:cs="Times New Roman"/>
          <w:iCs/>
          <w:color w:val="000000"/>
          <w:sz w:val="24"/>
          <w:szCs w:val="24"/>
        </w:rPr>
        <w:t>Pod tekućim i investicijskim održavanjem planirana su sredstva za podmirenje rashoda za tekuće i investicijsko održavanje ustanova osnovnog školstva. Ukupno planirana sredstva iznosila su 116.968,00 EUR, rebalansom su sredstva povećana za 2.002,00 EUR, te novi plan iznosi 118.970,00 EUR. Radi se o decentraliziranim sredstvima te dijelu sredstava iz ostalih izvora financiranja osnovnih škola.</w:t>
      </w:r>
    </w:p>
    <w:p w14:paraId="509FFF97" w14:textId="77777777" w:rsidR="00AF7A6F" w:rsidRPr="00393475" w:rsidRDefault="00AF7A6F" w:rsidP="00393475">
      <w:pPr>
        <w:spacing w:after="240"/>
        <w:ind w:firstLine="567"/>
        <w:jc w:val="both"/>
        <w:rPr>
          <w:rFonts w:ascii="Times New Roman" w:hAnsi="Times New Roman" w:cs="Times New Roman"/>
          <w:b/>
          <w:bCs/>
          <w:iCs/>
          <w:color w:val="000000"/>
          <w:sz w:val="24"/>
          <w:szCs w:val="24"/>
        </w:rPr>
      </w:pPr>
      <w:r w:rsidRPr="00393475">
        <w:rPr>
          <w:rFonts w:ascii="Times New Roman" w:hAnsi="Times New Roman" w:cs="Times New Roman"/>
          <w:b/>
          <w:bCs/>
          <w:iCs/>
          <w:color w:val="000000"/>
          <w:sz w:val="24"/>
          <w:szCs w:val="24"/>
        </w:rPr>
        <w:t>Aktivnost A011002A100210 Opći poslovi ustanova osnovnog školstva</w:t>
      </w:r>
    </w:p>
    <w:p w14:paraId="251D18FA" w14:textId="77777777" w:rsidR="00AF7A6F" w:rsidRPr="00393475" w:rsidRDefault="00AF7A6F" w:rsidP="00393475">
      <w:pPr>
        <w:spacing w:after="240"/>
        <w:ind w:firstLine="567"/>
        <w:jc w:val="both"/>
        <w:rPr>
          <w:rFonts w:ascii="Times New Roman" w:hAnsi="Times New Roman" w:cs="Times New Roman"/>
          <w:iCs/>
          <w:color w:val="000000"/>
          <w:sz w:val="24"/>
          <w:szCs w:val="24"/>
        </w:rPr>
      </w:pPr>
      <w:r w:rsidRPr="00393475">
        <w:rPr>
          <w:rFonts w:ascii="Times New Roman" w:hAnsi="Times New Roman" w:cs="Times New Roman"/>
          <w:iCs/>
          <w:color w:val="000000"/>
          <w:sz w:val="24"/>
          <w:szCs w:val="24"/>
        </w:rPr>
        <w:t>Pod općim poslovima planirana su sredstva za materijalne i financijske rashode potrebne za redovno funkcioniranje i rad škola. Ukupno planirana sredstva iznosila su 2.049.281,00 EUR, rebalansom su sredstva povećana za 47.473,71 EUR, te novi plan iznosi 2.096.754,71 EUR. Radi se o decentraliziranim sredstvima, sredstvima iz vlastitih prihoda škole, sredstvima iz državnog proračuna, pomoći, donacije, prihodi za posebne namjene.</w:t>
      </w:r>
    </w:p>
    <w:p w14:paraId="6853EF7B" w14:textId="77777777" w:rsidR="00AF7A6F" w:rsidRPr="00393475" w:rsidRDefault="00AF7A6F" w:rsidP="00393475">
      <w:pPr>
        <w:spacing w:after="240"/>
        <w:ind w:firstLine="567"/>
        <w:jc w:val="both"/>
        <w:rPr>
          <w:rFonts w:ascii="Times New Roman" w:hAnsi="Times New Roman" w:cs="Times New Roman"/>
          <w:b/>
          <w:bCs/>
          <w:iCs/>
          <w:color w:val="000000"/>
          <w:sz w:val="24"/>
          <w:szCs w:val="24"/>
        </w:rPr>
      </w:pPr>
      <w:r w:rsidRPr="00393475">
        <w:rPr>
          <w:rFonts w:ascii="Times New Roman" w:hAnsi="Times New Roman" w:cs="Times New Roman"/>
          <w:b/>
          <w:bCs/>
          <w:iCs/>
          <w:color w:val="000000"/>
          <w:sz w:val="24"/>
          <w:szCs w:val="24"/>
        </w:rPr>
        <w:t>Aktivnost A011002A100262 Pomoćnik u nastavi 2022-2023</w:t>
      </w:r>
    </w:p>
    <w:p w14:paraId="77173884" w14:textId="77777777" w:rsidR="00AF7A6F" w:rsidRPr="00393475" w:rsidRDefault="00AF7A6F" w:rsidP="00393475">
      <w:pPr>
        <w:spacing w:after="240"/>
        <w:ind w:firstLine="567"/>
        <w:jc w:val="both"/>
        <w:rPr>
          <w:rFonts w:ascii="Times New Roman" w:hAnsi="Times New Roman" w:cs="Times New Roman"/>
          <w:sz w:val="24"/>
          <w:szCs w:val="24"/>
        </w:rPr>
      </w:pPr>
      <w:r w:rsidRPr="00393475">
        <w:rPr>
          <w:rFonts w:ascii="Times New Roman" w:hAnsi="Times New Roman" w:cs="Times New Roman"/>
          <w:sz w:val="24"/>
          <w:szCs w:val="24"/>
        </w:rPr>
        <w:t>Ukupno planirana sredstva u iznosu od 207.168,00 EUR ovim rebalansom su povećana 6.738,00 EUR, te novi plan iznosi 213.906,00 EUR. Planirana sredstva usklađena su sa dosadašnjom realizacijom i očekivanim troškovima do kraja provođenja projekta.</w:t>
      </w:r>
    </w:p>
    <w:p w14:paraId="50E0234D" w14:textId="77777777" w:rsidR="00AF7A6F" w:rsidRPr="00393475" w:rsidRDefault="00AF7A6F" w:rsidP="00393475">
      <w:pPr>
        <w:spacing w:after="240"/>
        <w:ind w:firstLine="567"/>
        <w:jc w:val="both"/>
        <w:rPr>
          <w:rFonts w:ascii="Times New Roman" w:hAnsi="Times New Roman" w:cs="Times New Roman"/>
          <w:b/>
          <w:bCs/>
          <w:sz w:val="24"/>
          <w:szCs w:val="24"/>
        </w:rPr>
      </w:pPr>
      <w:r w:rsidRPr="00393475">
        <w:rPr>
          <w:rFonts w:ascii="Times New Roman" w:hAnsi="Times New Roman" w:cs="Times New Roman"/>
          <w:b/>
          <w:bCs/>
          <w:sz w:val="24"/>
          <w:szCs w:val="24"/>
        </w:rPr>
        <w:t>Aktivnost A011002A100268 Shema školskog voća 2023./2024.</w:t>
      </w:r>
    </w:p>
    <w:p w14:paraId="41B72AD9" w14:textId="77777777" w:rsidR="00AF7A6F" w:rsidRPr="00393475" w:rsidRDefault="00AF7A6F" w:rsidP="00393475">
      <w:pPr>
        <w:spacing w:after="240"/>
        <w:ind w:firstLine="567"/>
        <w:jc w:val="both"/>
        <w:rPr>
          <w:rFonts w:ascii="Times New Roman" w:hAnsi="Times New Roman" w:cs="Times New Roman"/>
          <w:sz w:val="24"/>
          <w:szCs w:val="24"/>
        </w:rPr>
      </w:pPr>
      <w:r w:rsidRPr="00393475">
        <w:rPr>
          <w:rFonts w:ascii="Times New Roman" w:hAnsi="Times New Roman" w:cs="Times New Roman"/>
          <w:sz w:val="24"/>
          <w:szCs w:val="24"/>
        </w:rPr>
        <w:t xml:space="preserve">Planirana sredstva u djelu Shema školskog voća 2023./2024. iznosila su 12.346,00 EUR, rebalansom se planirana sredstva povećavaju za 2.841,00 EUR, te novi plan iznosi 15.187,00 EUR. </w:t>
      </w:r>
    </w:p>
    <w:p w14:paraId="2AF3938F" w14:textId="77777777" w:rsidR="00AF7A6F" w:rsidRPr="00393475" w:rsidRDefault="00AF7A6F" w:rsidP="00393475">
      <w:pPr>
        <w:spacing w:after="240"/>
        <w:ind w:firstLine="567"/>
        <w:jc w:val="both"/>
        <w:rPr>
          <w:rFonts w:ascii="Times New Roman" w:hAnsi="Times New Roman" w:cs="Times New Roman"/>
          <w:b/>
          <w:bCs/>
          <w:iCs/>
          <w:color w:val="000000"/>
          <w:sz w:val="24"/>
          <w:szCs w:val="24"/>
        </w:rPr>
      </w:pPr>
      <w:r w:rsidRPr="00393475">
        <w:rPr>
          <w:rFonts w:ascii="Times New Roman" w:hAnsi="Times New Roman" w:cs="Times New Roman"/>
          <w:b/>
          <w:bCs/>
          <w:iCs/>
          <w:color w:val="000000"/>
          <w:sz w:val="24"/>
          <w:szCs w:val="24"/>
        </w:rPr>
        <w:t>Aktivnost A011002A100269 Pomoćnik u nastavi 2023./2024.</w:t>
      </w:r>
    </w:p>
    <w:p w14:paraId="5D70AEC9" w14:textId="77777777" w:rsidR="00AF7A6F" w:rsidRPr="00393475" w:rsidRDefault="00AF7A6F" w:rsidP="00393475">
      <w:pPr>
        <w:spacing w:after="240"/>
        <w:ind w:firstLine="567"/>
        <w:jc w:val="both"/>
        <w:rPr>
          <w:rFonts w:ascii="Times New Roman" w:hAnsi="Times New Roman" w:cs="Times New Roman"/>
          <w:sz w:val="24"/>
          <w:szCs w:val="24"/>
        </w:rPr>
      </w:pPr>
      <w:r w:rsidRPr="00393475">
        <w:rPr>
          <w:rFonts w:ascii="Times New Roman" w:hAnsi="Times New Roman" w:cs="Times New Roman"/>
          <w:sz w:val="24"/>
          <w:szCs w:val="24"/>
        </w:rPr>
        <w:t xml:space="preserve">Ukupno planirana sredstva u iznosu od 101.715,00 EUR ovim rebalansom su povećana 3.574,00 EUR, te novi plan iznosi 105.289,00 EUR. </w:t>
      </w:r>
    </w:p>
    <w:p w14:paraId="46EE4D0E" w14:textId="77777777" w:rsidR="00AF7A6F" w:rsidRPr="00393475" w:rsidRDefault="00AF7A6F" w:rsidP="00393475">
      <w:pPr>
        <w:spacing w:after="240"/>
        <w:ind w:firstLine="567"/>
        <w:jc w:val="both"/>
        <w:rPr>
          <w:rFonts w:ascii="Times New Roman" w:hAnsi="Times New Roman" w:cs="Times New Roman"/>
          <w:b/>
          <w:bCs/>
          <w:iCs/>
          <w:color w:val="000000"/>
          <w:sz w:val="24"/>
          <w:szCs w:val="24"/>
        </w:rPr>
      </w:pPr>
      <w:r w:rsidRPr="00393475">
        <w:rPr>
          <w:rFonts w:ascii="Times New Roman" w:hAnsi="Times New Roman" w:cs="Times New Roman"/>
          <w:b/>
          <w:bCs/>
          <w:iCs/>
          <w:color w:val="000000"/>
          <w:sz w:val="24"/>
          <w:szCs w:val="24"/>
        </w:rPr>
        <w:t>Aktivnost A011002A100258 Dodatni programi osnovnog školstva</w:t>
      </w:r>
    </w:p>
    <w:p w14:paraId="3F0EEB7A" w14:textId="77777777" w:rsidR="00AF7A6F" w:rsidRPr="00393475" w:rsidRDefault="00AF7A6F" w:rsidP="00393475">
      <w:pPr>
        <w:spacing w:after="240"/>
        <w:ind w:firstLine="567"/>
        <w:jc w:val="both"/>
        <w:rPr>
          <w:rFonts w:ascii="Times New Roman" w:hAnsi="Times New Roman" w:cs="Times New Roman"/>
          <w:sz w:val="24"/>
          <w:szCs w:val="24"/>
        </w:rPr>
      </w:pPr>
      <w:r w:rsidRPr="00393475">
        <w:rPr>
          <w:rFonts w:ascii="Times New Roman" w:hAnsi="Times New Roman" w:cs="Times New Roman"/>
          <w:sz w:val="24"/>
          <w:szCs w:val="24"/>
        </w:rPr>
        <w:lastRenderedPageBreak/>
        <w:t>Ukupno planirana sredstva u iznosu od 139.000,00 EUR ovim rebalansom smanjena su za 19.000,00 EUR, te novi plan iznosi 120.000,00 EUR. Planirana sredstva usklađena su s planom realizacije sredstava za 2023. godinu.</w:t>
      </w:r>
    </w:p>
    <w:p w14:paraId="3A6C758C" w14:textId="77777777" w:rsidR="00AF7A6F" w:rsidRPr="00393475" w:rsidRDefault="00AF7A6F" w:rsidP="00393475">
      <w:pPr>
        <w:spacing w:after="0"/>
        <w:ind w:firstLine="567"/>
        <w:jc w:val="both"/>
        <w:rPr>
          <w:rFonts w:ascii="Times New Roman" w:hAnsi="Times New Roman" w:cs="Times New Roman"/>
          <w:b/>
          <w:iCs/>
          <w:color w:val="000000"/>
          <w:sz w:val="24"/>
          <w:szCs w:val="24"/>
          <w:u w:val="single"/>
        </w:rPr>
      </w:pPr>
      <w:r w:rsidRPr="00393475">
        <w:rPr>
          <w:rFonts w:ascii="Times New Roman" w:hAnsi="Times New Roman" w:cs="Times New Roman"/>
          <w:b/>
          <w:iCs/>
          <w:color w:val="000000"/>
          <w:sz w:val="24"/>
          <w:szCs w:val="24"/>
          <w:u w:val="single"/>
        </w:rPr>
        <w:t xml:space="preserve">Glava 00406 DODATNI PROGRAMI U OSNOVNOM I SREDNJEM ŠKOLSTVU </w:t>
      </w:r>
    </w:p>
    <w:p w14:paraId="6DE6479C" w14:textId="77777777" w:rsidR="00AF7A6F" w:rsidRPr="00393475" w:rsidRDefault="00AF7A6F" w:rsidP="00393475">
      <w:pPr>
        <w:spacing w:after="0"/>
        <w:ind w:firstLine="567"/>
        <w:jc w:val="both"/>
        <w:rPr>
          <w:rFonts w:ascii="Times New Roman" w:hAnsi="Times New Roman" w:cs="Times New Roman"/>
          <w:b/>
          <w:iCs/>
          <w:color w:val="000000"/>
          <w:sz w:val="24"/>
          <w:szCs w:val="24"/>
        </w:rPr>
      </w:pPr>
      <w:r w:rsidRPr="00393475">
        <w:rPr>
          <w:rFonts w:ascii="Times New Roman" w:hAnsi="Times New Roman" w:cs="Times New Roman"/>
          <w:b/>
          <w:iCs/>
          <w:color w:val="000000"/>
          <w:sz w:val="24"/>
          <w:szCs w:val="24"/>
        </w:rPr>
        <w:t>Program A011002 TEKUĆI PROGRAMI</w:t>
      </w:r>
    </w:p>
    <w:p w14:paraId="36561E03" w14:textId="77777777" w:rsidR="00AF7A6F" w:rsidRDefault="00AF7A6F" w:rsidP="00393475">
      <w:pPr>
        <w:spacing w:after="0"/>
        <w:ind w:firstLine="567"/>
        <w:jc w:val="both"/>
        <w:rPr>
          <w:rFonts w:ascii="Times New Roman" w:hAnsi="Times New Roman" w:cs="Times New Roman"/>
          <w:b/>
          <w:iCs/>
          <w:color w:val="000000"/>
          <w:sz w:val="24"/>
          <w:szCs w:val="24"/>
        </w:rPr>
      </w:pPr>
      <w:r w:rsidRPr="00393475">
        <w:rPr>
          <w:rFonts w:ascii="Times New Roman" w:hAnsi="Times New Roman" w:cs="Times New Roman"/>
          <w:b/>
          <w:iCs/>
          <w:color w:val="000000"/>
          <w:sz w:val="24"/>
          <w:szCs w:val="24"/>
        </w:rPr>
        <w:t>Aktivnost A011001A100210 Opći poslovi ustanova osnovnog školstva</w:t>
      </w:r>
    </w:p>
    <w:p w14:paraId="3ECBF122" w14:textId="77777777" w:rsidR="00393475" w:rsidRPr="00393475" w:rsidRDefault="00393475" w:rsidP="00393475">
      <w:pPr>
        <w:spacing w:after="0"/>
        <w:ind w:firstLine="567"/>
        <w:jc w:val="both"/>
        <w:rPr>
          <w:rFonts w:ascii="Times New Roman" w:hAnsi="Times New Roman" w:cs="Times New Roman"/>
          <w:b/>
          <w:iCs/>
          <w:color w:val="000000"/>
          <w:sz w:val="24"/>
          <w:szCs w:val="24"/>
        </w:rPr>
      </w:pPr>
    </w:p>
    <w:p w14:paraId="20CA3A20" w14:textId="77777777" w:rsidR="00AF7A6F" w:rsidRPr="00393475" w:rsidRDefault="00AF7A6F" w:rsidP="00393475">
      <w:pPr>
        <w:spacing w:after="240"/>
        <w:ind w:firstLine="567"/>
        <w:jc w:val="both"/>
        <w:rPr>
          <w:rFonts w:ascii="Times New Roman" w:hAnsi="Times New Roman" w:cs="Times New Roman"/>
          <w:sz w:val="24"/>
          <w:szCs w:val="24"/>
        </w:rPr>
      </w:pPr>
      <w:r w:rsidRPr="00393475">
        <w:rPr>
          <w:rFonts w:ascii="Times New Roman" w:hAnsi="Times New Roman" w:cs="Times New Roman"/>
          <w:sz w:val="24"/>
          <w:szCs w:val="24"/>
        </w:rPr>
        <w:t>Ukupno planirana sredstva u iznosu od 263.190,00 EUR ovim rebalansom povećana su za 11.429,00 EUR, te novi plan iznosi 274.619,00 EUR. Planirana sredstva usklađena su s planom realizacije sredstava za 2023. godinu.</w:t>
      </w:r>
    </w:p>
    <w:p w14:paraId="092499B9" w14:textId="77777777" w:rsidR="00AF7A6F" w:rsidRPr="00393475" w:rsidRDefault="00AF7A6F" w:rsidP="00393475">
      <w:pPr>
        <w:spacing w:after="240"/>
        <w:ind w:firstLine="567"/>
        <w:jc w:val="both"/>
        <w:rPr>
          <w:rFonts w:ascii="Times New Roman" w:hAnsi="Times New Roman" w:cs="Times New Roman"/>
          <w:b/>
          <w:iCs/>
          <w:color w:val="000000"/>
          <w:sz w:val="24"/>
          <w:szCs w:val="24"/>
        </w:rPr>
      </w:pPr>
      <w:r w:rsidRPr="00393475">
        <w:rPr>
          <w:rFonts w:ascii="Times New Roman" w:hAnsi="Times New Roman" w:cs="Times New Roman"/>
          <w:b/>
          <w:iCs/>
          <w:color w:val="000000"/>
          <w:sz w:val="24"/>
          <w:szCs w:val="24"/>
        </w:rPr>
        <w:t>Aktivnost A011001A100218 Programi u srednjem školstvu</w:t>
      </w:r>
    </w:p>
    <w:p w14:paraId="5C29F53E" w14:textId="77777777" w:rsidR="00AF7A6F" w:rsidRPr="00393475" w:rsidRDefault="00AF7A6F" w:rsidP="00393475">
      <w:pPr>
        <w:spacing w:after="240"/>
        <w:ind w:firstLine="567"/>
        <w:jc w:val="both"/>
        <w:rPr>
          <w:rFonts w:ascii="Times New Roman" w:hAnsi="Times New Roman" w:cs="Times New Roman"/>
          <w:sz w:val="24"/>
          <w:szCs w:val="24"/>
        </w:rPr>
      </w:pPr>
      <w:r w:rsidRPr="00393475">
        <w:rPr>
          <w:rFonts w:ascii="Times New Roman" w:hAnsi="Times New Roman" w:cs="Times New Roman"/>
          <w:sz w:val="24"/>
          <w:szCs w:val="24"/>
        </w:rPr>
        <w:t>Ukupno planirana sredstva u iznosu od 159.931,00 EUR ovim rebalansom smanjena su za 46.221,00 EUR, te novi plan iznosi 113.710,00 EUR. Planirana sredstva usklađena su s planom realizacije sredstava za 2023. godinu.</w:t>
      </w:r>
    </w:p>
    <w:p w14:paraId="50B23DB7" w14:textId="77777777" w:rsidR="00AF7A6F" w:rsidRPr="00393475" w:rsidRDefault="00AF7A6F" w:rsidP="00393475">
      <w:pPr>
        <w:spacing w:after="240"/>
        <w:ind w:firstLine="567"/>
        <w:jc w:val="both"/>
        <w:rPr>
          <w:rFonts w:ascii="Times New Roman" w:hAnsi="Times New Roman" w:cs="Times New Roman"/>
          <w:b/>
          <w:iCs/>
          <w:color w:val="000000"/>
          <w:sz w:val="24"/>
          <w:szCs w:val="24"/>
        </w:rPr>
      </w:pPr>
      <w:r w:rsidRPr="00393475">
        <w:rPr>
          <w:rFonts w:ascii="Times New Roman" w:hAnsi="Times New Roman" w:cs="Times New Roman"/>
          <w:b/>
          <w:iCs/>
          <w:color w:val="000000"/>
          <w:sz w:val="24"/>
          <w:szCs w:val="24"/>
        </w:rPr>
        <w:t>Aktivnost A011001A100218 Programi u srednjem školstvu</w:t>
      </w:r>
    </w:p>
    <w:p w14:paraId="60F6686D" w14:textId="77777777" w:rsidR="00AF7A6F" w:rsidRPr="00393475" w:rsidRDefault="00AF7A6F" w:rsidP="00393475">
      <w:pPr>
        <w:spacing w:after="240"/>
        <w:ind w:firstLine="567"/>
        <w:jc w:val="both"/>
        <w:rPr>
          <w:rFonts w:ascii="Times New Roman" w:hAnsi="Times New Roman" w:cs="Times New Roman"/>
          <w:sz w:val="24"/>
          <w:szCs w:val="24"/>
        </w:rPr>
      </w:pPr>
      <w:r w:rsidRPr="00393475">
        <w:rPr>
          <w:rFonts w:ascii="Times New Roman" w:hAnsi="Times New Roman" w:cs="Times New Roman"/>
          <w:sz w:val="24"/>
          <w:szCs w:val="24"/>
        </w:rPr>
        <w:t>Ukupno planirana sredstva u iznosu od 8.628,00 EUR ovim rebalansom smanjena su za 4.150,00 EUR, te novi plan iznosi 12.778,00 EUR. Planirana sredstva usklađena su s planom realizacije sredstava za 2023. godinu.</w:t>
      </w:r>
    </w:p>
    <w:p w14:paraId="51C1C8B2" w14:textId="77777777" w:rsidR="00AF7A6F" w:rsidRPr="00393475" w:rsidRDefault="00AF7A6F" w:rsidP="00393475">
      <w:pPr>
        <w:spacing w:after="240"/>
        <w:ind w:firstLine="567"/>
        <w:jc w:val="both"/>
        <w:rPr>
          <w:rFonts w:ascii="Times New Roman" w:hAnsi="Times New Roman" w:cs="Times New Roman"/>
          <w:b/>
          <w:bCs/>
          <w:iCs/>
          <w:color w:val="000000"/>
          <w:sz w:val="24"/>
          <w:szCs w:val="24"/>
          <w:u w:val="single"/>
        </w:rPr>
      </w:pPr>
      <w:r w:rsidRPr="00393475">
        <w:rPr>
          <w:rFonts w:ascii="Times New Roman" w:hAnsi="Times New Roman" w:cs="Times New Roman"/>
          <w:b/>
          <w:bCs/>
          <w:sz w:val="24"/>
          <w:szCs w:val="24"/>
          <w:u w:val="single"/>
        </w:rPr>
        <w:t>Glava 00410</w:t>
      </w:r>
      <w:r w:rsidRPr="00393475">
        <w:rPr>
          <w:rFonts w:ascii="Times New Roman" w:hAnsi="Times New Roman" w:cs="Times New Roman"/>
          <w:b/>
          <w:bCs/>
          <w:iCs/>
          <w:color w:val="000000"/>
          <w:sz w:val="24"/>
          <w:szCs w:val="24"/>
          <w:u w:val="single"/>
        </w:rPr>
        <w:t xml:space="preserve"> - SOCIJALNA SKRB </w:t>
      </w:r>
    </w:p>
    <w:p w14:paraId="123D3087" w14:textId="77777777" w:rsidR="00AF7A6F" w:rsidRPr="00393475" w:rsidRDefault="00AF7A6F" w:rsidP="00393475">
      <w:pPr>
        <w:spacing w:after="240"/>
        <w:ind w:firstLine="567"/>
        <w:jc w:val="both"/>
        <w:rPr>
          <w:rFonts w:ascii="Times New Roman" w:hAnsi="Times New Roman" w:cs="Times New Roman"/>
          <w:b/>
          <w:bCs/>
          <w:iCs/>
          <w:color w:val="000000"/>
          <w:sz w:val="24"/>
          <w:szCs w:val="24"/>
        </w:rPr>
      </w:pPr>
      <w:r w:rsidRPr="00393475">
        <w:rPr>
          <w:rFonts w:ascii="Times New Roman" w:hAnsi="Times New Roman" w:cs="Times New Roman"/>
          <w:sz w:val="24"/>
          <w:szCs w:val="24"/>
        </w:rPr>
        <w:t>Planirana sredstva u iznosu od 1.068.781,00 € ovim rebalansom povećavana su za 134.854,00 € te novi plan iznosi 1.203.635,00 €.</w:t>
      </w:r>
    </w:p>
    <w:p w14:paraId="507B790B" w14:textId="77777777" w:rsidR="00AF7A6F" w:rsidRPr="00393475" w:rsidRDefault="00AF7A6F" w:rsidP="00393475">
      <w:pPr>
        <w:spacing w:after="0"/>
        <w:ind w:firstLine="567"/>
        <w:jc w:val="both"/>
        <w:rPr>
          <w:rFonts w:ascii="Times New Roman" w:hAnsi="Times New Roman" w:cs="Times New Roman"/>
          <w:sz w:val="24"/>
          <w:szCs w:val="24"/>
        </w:rPr>
      </w:pPr>
      <w:r w:rsidRPr="00393475">
        <w:rPr>
          <w:rFonts w:ascii="Times New Roman" w:hAnsi="Times New Roman" w:cs="Times New Roman"/>
          <w:b/>
          <w:bCs/>
          <w:sz w:val="24"/>
          <w:szCs w:val="24"/>
        </w:rPr>
        <w:t>Aktivnost A011002A100267 PROJEKT ZAŽELI III</w:t>
      </w:r>
      <w:r w:rsidRPr="00393475">
        <w:rPr>
          <w:rFonts w:ascii="Times New Roman" w:hAnsi="Times New Roman" w:cs="Times New Roman"/>
          <w:sz w:val="24"/>
          <w:szCs w:val="24"/>
        </w:rPr>
        <w:t xml:space="preserve"> </w:t>
      </w:r>
    </w:p>
    <w:p w14:paraId="2BDF7835" w14:textId="77777777" w:rsidR="00AF7A6F" w:rsidRDefault="00AF7A6F" w:rsidP="00393475">
      <w:pPr>
        <w:spacing w:after="0"/>
        <w:ind w:firstLine="567"/>
        <w:jc w:val="both"/>
        <w:rPr>
          <w:rFonts w:ascii="Times New Roman" w:hAnsi="Times New Roman" w:cs="Times New Roman"/>
          <w:b/>
          <w:color w:val="000000"/>
          <w:sz w:val="24"/>
          <w:szCs w:val="24"/>
        </w:rPr>
      </w:pPr>
      <w:r w:rsidRPr="00393475">
        <w:rPr>
          <w:rFonts w:ascii="Times New Roman" w:hAnsi="Times New Roman" w:cs="Times New Roman"/>
          <w:b/>
          <w:color w:val="000000"/>
          <w:sz w:val="24"/>
          <w:szCs w:val="24"/>
        </w:rPr>
        <w:t>Projekt „Zaželi III“</w:t>
      </w:r>
    </w:p>
    <w:p w14:paraId="53A715CA" w14:textId="77777777" w:rsidR="00393475" w:rsidRPr="00393475" w:rsidRDefault="00393475" w:rsidP="00393475">
      <w:pPr>
        <w:spacing w:after="0"/>
        <w:ind w:firstLine="567"/>
        <w:jc w:val="both"/>
        <w:rPr>
          <w:rFonts w:ascii="Times New Roman" w:hAnsi="Times New Roman" w:cs="Times New Roman"/>
          <w:b/>
          <w:color w:val="000000"/>
          <w:sz w:val="24"/>
          <w:szCs w:val="24"/>
        </w:rPr>
      </w:pPr>
    </w:p>
    <w:p w14:paraId="37136198" w14:textId="77777777" w:rsidR="00AF7A6F" w:rsidRPr="00393475" w:rsidRDefault="00AF7A6F" w:rsidP="00393475">
      <w:pPr>
        <w:ind w:firstLine="567"/>
        <w:jc w:val="both"/>
        <w:rPr>
          <w:rFonts w:ascii="Times New Roman" w:hAnsi="Times New Roman" w:cs="Times New Roman"/>
          <w:color w:val="000000"/>
          <w:sz w:val="24"/>
          <w:szCs w:val="24"/>
        </w:rPr>
      </w:pPr>
      <w:r w:rsidRPr="00393475">
        <w:rPr>
          <w:rFonts w:ascii="Times New Roman" w:hAnsi="Times New Roman" w:cs="Times New Roman"/>
          <w:color w:val="000000"/>
          <w:sz w:val="24"/>
          <w:szCs w:val="24"/>
        </w:rPr>
        <w:t xml:space="preserve">Planirana sredstva za ovaj projekt u iznosu od 221.890,00 eura povećana su za 6.150,00 eura, te novi plan iznosi 228.040,00 eura. Planirana sredstva usklađena su sa do sada potrošenim sredstvima i planiranim rashodima do kraja projekta. </w:t>
      </w:r>
    </w:p>
    <w:p w14:paraId="2D9DCCE8" w14:textId="77777777" w:rsidR="00AF7A6F" w:rsidRPr="00393475" w:rsidRDefault="00AF7A6F" w:rsidP="00393475">
      <w:pPr>
        <w:spacing w:after="240"/>
        <w:ind w:firstLine="567"/>
        <w:jc w:val="both"/>
        <w:rPr>
          <w:rFonts w:ascii="Times New Roman" w:hAnsi="Times New Roman" w:cs="Times New Roman"/>
          <w:b/>
          <w:bCs/>
          <w:sz w:val="24"/>
          <w:szCs w:val="24"/>
        </w:rPr>
      </w:pPr>
      <w:r w:rsidRPr="00393475">
        <w:rPr>
          <w:rFonts w:ascii="Times New Roman" w:hAnsi="Times New Roman" w:cs="Times New Roman"/>
          <w:b/>
          <w:bCs/>
          <w:sz w:val="24"/>
          <w:szCs w:val="24"/>
        </w:rPr>
        <w:t>Program A011006 - POTPORE I DONACIJE U SOCIJALNOJ SKRBI</w:t>
      </w:r>
    </w:p>
    <w:p w14:paraId="19CAA717" w14:textId="77777777" w:rsidR="00AF7A6F" w:rsidRPr="00393475" w:rsidRDefault="00AF7A6F" w:rsidP="00393475">
      <w:pPr>
        <w:spacing w:after="240"/>
        <w:ind w:firstLine="567"/>
        <w:jc w:val="both"/>
        <w:rPr>
          <w:rFonts w:ascii="Times New Roman" w:hAnsi="Times New Roman" w:cs="Times New Roman"/>
          <w:bCs/>
          <w:sz w:val="24"/>
          <w:szCs w:val="24"/>
        </w:rPr>
      </w:pPr>
      <w:r w:rsidRPr="00393475">
        <w:rPr>
          <w:rFonts w:ascii="Times New Roman" w:hAnsi="Times New Roman" w:cs="Times New Roman"/>
          <w:bCs/>
          <w:sz w:val="24"/>
          <w:szCs w:val="24"/>
        </w:rPr>
        <w:t xml:space="preserve">Sukladno Odluci o socijalnoj skrbi Grada Vinkovaca za 2023. godinu („Službeni glasnik“ broj 11/22) planirana sredstva u iznosu od </w:t>
      </w:r>
      <w:r w:rsidRPr="00393475">
        <w:rPr>
          <w:rFonts w:ascii="Times New Roman" w:hAnsi="Times New Roman" w:cs="Times New Roman"/>
          <w:sz w:val="24"/>
          <w:szCs w:val="24"/>
        </w:rPr>
        <w:t xml:space="preserve">765.945,00 </w:t>
      </w:r>
      <w:r w:rsidRPr="00393475">
        <w:rPr>
          <w:rFonts w:ascii="Times New Roman" w:hAnsi="Times New Roman" w:cs="Times New Roman"/>
          <w:bCs/>
          <w:sz w:val="24"/>
          <w:szCs w:val="24"/>
        </w:rPr>
        <w:t xml:space="preserve">€ ovim rebalansom povećana su za </w:t>
      </w:r>
      <w:r w:rsidRPr="00393475">
        <w:rPr>
          <w:rFonts w:ascii="Times New Roman" w:hAnsi="Times New Roman" w:cs="Times New Roman"/>
          <w:sz w:val="24"/>
          <w:szCs w:val="24"/>
        </w:rPr>
        <w:t xml:space="preserve">128.704,00 </w:t>
      </w:r>
      <w:r w:rsidRPr="00393475">
        <w:rPr>
          <w:rFonts w:ascii="Times New Roman" w:hAnsi="Times New Roman" w:cs="Times New Roman"/>
          <w:bCs/>
          <w:sz w:val="24"/>
          <w:szCs w:val="24"/>
        </w:rPr>
        <w:t xml:space="preserve">€ te novi plan iznosi </w:t>
      </w:r>
      <w:r w:rsidRPr="00393475">
        <w:rPr>
          <w:rFonts w:ascii="Times New Roman" w:hAnsi="Times New Roman" w:cs="Times New Roman"/>
          <w:sz w:val="24"/>
          <w:szCs w:val="24"/>
        </w:rPr>
        <w:t>894.649,00</w:t>
      </w:r>
      <w:r w:rsidRPr="00393475">
        <w:rPr>
          <w:rFonts w:ascii="Times New Roman" w:hAnsi="Times New Roman" w:cs="Times New Roman"/>
          <w:bCs/>
          <w:sz w:val="24"/>
          <w:szCs w:val="24"/>
        </w:rPr>
        <w:t xml:space="preserve"> €.</w:t>
      </w:r>
    </w:p>
    <w:p w14:paraId="0E78E9C9" w14:textId="77777777" w:rsidR="00AF7A6F" w:rsidRPr="00393475" w:rsidRDefault="00AF7A6F" w:rsidP="00393475">
      <w:pPr>
        <w:spacing w:after="240"/>
        <w:ind w:firstLine="567"/>
        <w:jc w:val="both"/>
        <w:rPr>
          <w:rFonts w:ascii="Times New Roman" w:hAnsi="Times New Roman" w:cs="Times New Roman"/>
          <w:b/>
          <w:bCs/>
          <w:sz w:val="24"/>
          <w:szCs w:val="24"/>
        </w:rPr>
      </w:pPr>
      <w:r w:rsidRPr="00393475">
        <w:rPr>
          <w:rFonts w:ascii="Times New Roman" w:hAnsi="Times New Roman" w:cs="Times New Roman"/>
          <w:b/>
          <w:bCs/>
          <w:sz w:val="24"/>
          <w:szCs w:val="24"/>
        </w:rPr>
        <w:t>Aktivnost A011006A100625 - SOCIJALNI PROGRAM</w:t>
      </w:r>
    </w:p>
    <w:p w14:paraId="4FAD81FC" w14:textId="77777777" w:rsidR="00AF7A6F" w:rsidRPr="00393475" w:rsidRDefault="00AF7A6F" w:rsidP="00393475">
      <w:pPr>
        <w:spacing w:after="240"/>
        <w:ind w:firstLine="567"/>
        <w:jc w:val="both"/>
        <w:rPr>
          <w:rFonts w:ascii="Times New Roman" w:hAnsi="Times New Roman" w:cs="Times New Roman"/>
          <w:bCs/>
          <w:sz w:val="24"/>
          <w:szCs w:val="24"/>
        </w:rPr>
      </w:pPr>
      <w:r w:rsidRPr="00393475">
        <w:rPr>
          <w:rFonts w:ascii="Times New Roman" w:hAnsi="Times New Roman" w:cs="Times New Roman"/>
          <w:bCs/>
          <w:sz w:val="24"/>
          <w:szCs w:val="24"/>
        </w:rPr>
        <w:t xml:space="preserve">Sukladno Odluci o socijalnoj skrbi Grada Vinkovaca za 2023. godinu („Službeni glasnik“ broj 11/22) planirana sredstva za Socijalni program u iznosu od 687.638,00 € ovim rebalansom povećana su za </w:t>
      </w:r>
      <w:r w:rsidRPr="00393475">
        <w:rPr>
          <w:rFonts w:ascii="Times New Roman" w:hAnsi="Times New Roman" w:cs="Times New Roman"/>
          <w:sz w:val="24"/>
          <w:szCs w:val="24"/>
        </w:rPr>
        <w:t xml:space="preserve">88.011,00 </w:t>
      </w:r>
      <w:r w:rsidRPr="00393475">
        <w:rPr>
          <w:rFonts w:ascii="Times New Roman" w:hAnsi="Times New Roman" w:cs="Times New Roman"/>
          <w:bCs/>
          <w:sz w:val="24"/>
          <w:szCs w:val="24"/>
        </w:rPr>
        <w:t xml:space="preserve">€ te novi plan iznosi </w:t>
      </w:r>
      <w:r w:rsidRPr="00393475">
        <w:rPr>
          <w:rFonts w:ascii="Times New Roman" w:hAnsi="Times New Roman" w:cs="Times New Roman"/>
          <w:sz w:val="24"/>
          <w:szCs w:val="24"/>
        </w:rPr>
        <w:t xml:space="preserve">775.649,00 </w:t>
      </w:r>
      <w:r w:rsidRPr="00393475">
        <w:rPr>
          <w:rFonts w:ascii="Times New Roman" w:hAnsi="Times New Roman" w:cs="Times New Roman"/>
          <w:bCs/>
          <w:sz w:val="24"/>
          <w:szCs w:val="24"/>
        </w:rPr>
        <w:t>€.</w:t>
      </w:r>
    </w:p>
    <w:p w14:paraId="17B0525A" w14:textId="77777777" w:rsidR="00393475" w:rsidRDefault="00393475" w:rsidP="00393475">
      <w:pPr>
        <w:spacing w:after="240"/>
        <w:ind w:firstLine="567"/>
        <w:jc w:val="both"/>
        <w:rPr>
          <w:rFonts w:ascii="Times New Roman" w:hAnsi="Times New Roman" w:cs="Times New Roman"/>
          <w:b/>
          <w:sz w:val="24"/>
          <w:szCs w:val="24"/>
        </w:rPr>
      </w:pPr>
    </w:p>
    <w:p w14:paraId="4E6082B4" w14:textId="4BFBD893" w:rsidR="00AF7A6F" w:rsidRPr="00393475" w:rsidRDefault="00AF7A6F" w:rsidP="00393475">
      <w:pPr>
        <w:spacing w:after="240"/>
        <w:ind w:firstLine="567"/>
        <w:jc w:val="both"/>
        <w:rPr>
          <w:rFonts w:ascii="Times New Roman" w:hAnsi="Times New Roman" w:cs="Times New Roman"/>
          <w:b/>
          <w:sz w:val="24"/>
          <w:szCs w:val="24"/>
        </w:rPr>
      </w:pPr>
      <w:r w:rsidRPr="00393475">
        <w:rPr>
          <w:rFonts w:ascii="Times New Roman" w:hAnsi="Times New Roman" w:cs="Times New Roman"/>
          <w:b/>
          <w:sz w:val="24"/>
          <w:szCs w:val="24"/>
        </w:rPr>
        <w:lastRenderedPageBreak/>
        <w:t>Konto 372</w:t>
      </w:r>
    </w:p>
    <w:p w14:paraId="67830B48" w14:textId="77777777" w:rsidR="00AF7A6F" w:rsidRPr="00393475" w:rsidRDefault="00AF7A6F" w:rsidP="00393475">
      <w:pPr>
        <w:spacing w:after="240"/>
        <w:ind w:firstLine="567"/>
        <w:jc w:val="both"/>
        <w:rPr>
          <w:rFonts w:ascii="Times New Roman" w:hAnsi="Times New Roman" w:cs="Times New Roman"/>
          <w:bCs/>
          <w:sz w:val="24"/>
          <w:szCs w:val="24"/>
        </w:rPr>
      </w:pPr>
      <w:r w:rsidRPr="00393475">
        <w:rPr>
          <w:rFonts w:ascii="Times New Roman" w:hAnsi="Times New Roman" w:cs="Times New Roman"/>
          <w:bCs/>
          <w:sz w:val="24"/>
          <w:szCs w:val="24"/>
        </w:rPr>
        <w:t>1. Sukladno Odluci o socijalnoj skrbi za 2023. godinu planirana sredstva za Božićnice i uskrsnice za umirovljenike i korisnike osobne invalidnine u iznosu od 199.084,00 € ovim rebalansom povećana su za 100.916,00 € te novi plan iznosi 300.000,00 €.</w:t>
      </w:r>
    </w:p>
    <w:p w14:paraId="2954A578" w14:textId="77777777" w:rsidR="00AF7A6F" w:rsidRPr="00393475" w:rsidRDefault="00AF7A6F" w:rsidP="00393475">
      <w:pPr>
        <w:spacing w:after="240"/>
        <w:ind w:firstLine="567"/>
        <w:jc w:val="both"/>
        <w:rPr>
          <w:rFonts w:ascii="Times New Roman" w:hAnsi="Times New Roman" w:cs="Times New Roman"/>
          <w:bCs/>
          <w:sz w:val="24"/>
          <w:szCs w:val="24"/>
        </w:rPr>
      </w:pPr>
      <w:r w:rsidRPr="00393475">
        <w:rPr>
          <w:rFonts w:ascii="Times New Roman" w:hAnsi="Times New Roman" w:cs="Times New Roman"/>
          <w:bCs/>
          <w:sz w:val="24"/>
          <w:szCs w:val="24"/>
        </w:rPr>
        <w:t>Planirana sredstva povećavaju se zbog povećanja iznosa visine uskrsnice/božićnice te podizanja iznosa mirovinskih primanja do kojih korisnici ostvaruju pravo za ovu mjeru, čime je došlo do povećanja broja korisnika.</w:t>
      </w:r>
    </w:p>
    <w:p w14:paraId="2F5CBE0B" w14:textId="77777777" w:rsidR="00AF7A6F" w:rsidRPr="00393475" w:rsidRDefault="00AF7A6F" w:rsidP="00393475">
      <w:pPr>
        <w:spacing w:after="240"/>
        <w:ind w:firstLine="567"/>
        <w:jc w:val="both"/>
        <w:rPr>
          <w:rFonts w:ascii="Times New Roman" w:hAnsi="Times New Roman" w:cs="Times New Roman"/>
          <w:bCs/>
          <w:color w:val="FF0000"/>
          <w:sz w:val="24"/>
          <w:szCs w:val="24"/>
        </w:rPr>
      </w:pPr>
      <w:r w:rsidRPr="00393475">
        <w:rPr>
          <w:rFonts w:ascii="Times New Roman" w:hAnsi="Times New Roman" w:cs="Times New Roman"/>
          <w:bCs/>
          <w:sz w:val="24"/>
          <w:szCs w:val="24"/>
        </w:rPr>
        <w:t>2. Sukladno Odluci o socijalnoj skrbi za 2023. godinu planirana sredstva za Pomoć za podmirenje troškova stanovanja samaca i obitelji u iznosu od 92.906,00 € ovim rebalansom smanjena su za 12.906,00 € te novi plan iznosi 80.000,00 €.</w:t>
      </w:r>
    </w:p>
    <w:p w14:paraId="13F3707C" w14:textId="77777777" w:rsidR="00AF7A6F" w:rsidRPr="00393475" w:rsidRDefault="00AF7A6F" w:rsidP="00393475">
      <w:pPr>
        <w:spacing w:after="240"/>
        <w:ind w:firstLine="567"/>
        <w:jc w:val="both"/>
        <w:rPr>
          <w:rFonts w:ascii="Times New Roman" w:hAnsi="Times New Roman" w:cs="Times New Roman"/>
          <w:sz w:val="24"/>
          <w:szCs w:val="24"/>
        </w:rPr>
      </w:pPr>
      <w:r w:rsidRPr="00393475">
        <w:rPr>
          <w:rFonts w:ascii="Times New Roman" w:hAnsi="Times New Roman" w:cs="Times New Roman"/>
          <w:bCs/>
          <w:sz w:val="24"/>
          <w:szCs w:val="24"/>
        </w:rPr>
        <w:t xml:space="preserve">Planirana sredstva smanjuju se zbog </w:t>
      </w:r>
      <w:r w:rsidRPr="00393475">
        <w:rPr>
          <w:rFonts w:ascii="Times New Roman" w:hAnsi="Times New Roman" w:cs="Times New Roman"/>
          <w:sz w:val="24"/>
          <w:szCs w:val="24"/>
        </w:rPr>
        <w:t>Zakona o socijalnoj skrbi (“Narodne novine” broj 18/22, 46/22 i 119/22) koji je drugačije regulirao prava koja ostvaruju korisnici, čime je smanjen iznos financiranja od strane Grada.</w:t>
      </w:r>
    </w:p>
    <w:p w14:paraId="7D2EF945" w14:textId="77777777" w:rsidR="00AF7A6F" w:rsidRPr="00393475" w:rsidRDefault="00AF7A6F" w:rsidP="00393475">
      <w:pPr>
        <w:spacing w:after="240"/>
        <w:ind w:firstLine="567"/>
        <w:jc w:val="both"/>
        <w:rPr>
          <w:rFonts w:ascii="Times New Roman" w:hAnsi="Times New Roman" w:cs="Times New Roman"/>
          <w:b/>
          <w:sz w:val="24"/>
          <w:szCs w:val="24"/>
        </w:rPr>
      </w:pPr>
      <w:r w:rsidRPr="00393475">
        <w:rPr>
          <w:rFonts w:ascii="Times New Roman" w:hAnsi="Times New Roman" w:cs="Times New Roman"/>
          <w:b/>
          <w:sz w:val="24"/>
          <w:szCs w:val="24"/>
        </w:rPr>
        <w:t>Konto 363</w:t>
      </w:r>
    </w:p>
    <w:p w14:paraId="0E1DBD10" w14:textId="77777777" w:rsidR="00AF7A6F" w:rsidRPr="00393475" w:rsidRDefault="00AF7A6F" w:rsidP="00393475">
      <w:pPr>
        <w:spacing w:after="240"/>
        <w:ind w:firstLine="567"/>
        <w:jc w:val="both"/>
        <w:rPr>
          <w:rFonts w:ascii="Times New Roman" w:hAnsi="Times New Roman" w:cs="Times New Roman"/>
          <w:bCs/>
          <w:sz w:val="24"/>
          <w:szCs w:val="24"/>
        </w:rPr>
      </w:pPr>
      <w:r w:rsidRPr="00393475">
        <w:rPr>
          <w:rFonts w:ascii="Times New Roman" w:hAnsi="Times New Roman" w:cs="Times New Roman"/>
          <w:bCs/>
          <w:sz w:val="24"/>
          <w:szCs w:val="24"/>
        </w:rPr>
        <w:t>Sukladno Odluci o socijalnoj skrbi za 2023. godinu planirana sredstva za Financiranje prijevoza umirovljenika u toplice u iznosu od 1.327,00 € ovim rebalansom povećana su za 1,00 € te novi plan iznosi 1.328,00 €.</w:t>
      </w:r>
    </w:p>
    <w:p w14:paraId="25EABEFE" w14:textId="77777777" w:rsidR="00AF7A6F" w:rsidRPr="00393475" w:rsidRDefault="00AF7A6F" w:rsidP="00393475">
      <w:pPr>
        <w:spacing w:after="240"/>
        <w:ind w:firstLine="567"/>
        <w:jc w:val="both"/>
        <w:rPr>
          <w:rFonts w:ascii="Times New Roman" w:hAnsi="Times New Roman" w:cs="Times New Roman"/>
          <w:bCs/>
          <w:sz w:val="24"/>
          <w:szCs w:val="24"/>
        </w:rPr>
      </w:pPr>
      <w:r w:rsidRPr="00393475">
        <w:rPr>
          <w:rFonts w:ascii="Times New Roman" w:hAnsi="Times New Roman" w:cs="Times New Roman"/>
          <w:bCs/>
          <w:sz w:val="24"/>
          <w:szCs w:val="24"/>
        </w:rPr>
        <w:t>Planirana sredstva povećavaju se zbog usklađivanja nakon promjene službene valute u Republici Hrvatskoj.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43"/>
        <w:gridCol w:w="1843"/>
        <w:gridCol w:w="1902"/>
      </w:tblGrid>
      <w:tr w:rsidR="00AF7A6F" w:rsidRPr="00393475" w14:paraId="4518ABA1" w14:textId="77777777">
        <w:trPr>
          <w:jc w:val="center"/>
        </w:trPr>
        <w:tc>
          <w:tcPr>
            <w:tcW w:w="2943" w:type="dxa"/>
            <w:shd w:val="clear" w:color="auto" w:fill="auto"/>
          </w:tcPr>
          <w:p w14:paraId="39ADE83F" w14:textId="77777777" w:rsidR="00AF7A6F" w:rsidRPr="00393475" w:rsidRDefault="00AF7A6F" w:rsidP="00393475">
            <w:pPr>
              <w:jc w:val="both"/>
              <w:rPr>
                <w:rFonts w:ascii="Times New Roman" w:hAnsi="Times New Roman" w:cs="Times New Roman"/>
                <w:b/>
                <w:sz w:val="24"/>
                <w:szCs w:val="24"/>
              </w:rPr>
            </w:pPr>
          </w:p>
        </w:tc>
        <w:tc>
          <w:tcPr>
            <w:tcW w:w="1843" w:type="dxa"/>
            <w:shd w:val="clear" w:color="auto" w:fill="auto"/>
            <w:vAlign w:val="center"/>
          </w:tcPr>
          <w:p w14:paraId="5FB387C9"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PLAN</w:t>
            </w:r>
          </w:p>
        </w:tc>
        <w:tc>
          <w:tcPr>
            <w:tcW w:w="1843" w:type="dxa"/>
            <w:shd w:val="clear" w:color="auto" w:fill="auto"/>
            <w:vAlign w:val="center"/>
          </w:tcPr>
          <w:p w14:paraId="056D0E21"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REBALANS</w:t>
            </w:r>
          </w:p>
        </w:tc>
        <w:tc>
          <w:tcPr>
            <w:tcW w:w="1902" w:type="dxa"/>
            <w:shd w:val="clear" w:color="auto" w:fill="auto"/>
            <w:vAlign w:val="center"/>
          </w:tcPr>
          <w:p w14:paraId="43C3AEE0"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NOVI PLAN</w:t>
            </w:r>
          </w:p>
        </w:tc>
      </w:tr>
      <w:tr w:rsidR="00AF7A6F" w:rsidRPr="00393475" w14:paraId="69F51240" w14:textId="77777777">
        <w:trPr>
          <w:jc w:val="center"/>
        </w:trPr>
        <w:tc>
          <w:tcPr>
            <w:tcW w:w="2943" w:type="dxa"/>
            <w:shd w:val="clear" w:color="auto" w:fill="auto"/>
          </w:tcPr>
          <w:p w14:paraId="5E7D1AAD"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 xml:space="preserve">Konto 372 </w:t>
            </w:r>
          </w:p>
          <w:p w14:paraId="00753ADD"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1. Božićnice i uskrsnice za umirovljenike i korisnike osobne invalidnine</w:t>
            </w:r>
          </w:p>
          <w:p w14:paraId="2C5FE5DC"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2. Pomoć za podmirenje troškova stanovanja samaca i obitelji</w:t>
            </w:r>
          </w:p>
        </w:tc>
        <w:tc>
          <w:tcPr>
            <w:tcW w:w="1843" w:type="dxa"/>
            <w:shd w:val="clear" w:color="auto" w:fill="auto"/>
            <w:vAlign w:val="center"/>
          </w:tcPr>
          <w:p w14:paraId="7601FDE4"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291.990,00 €</w:t>
            </w:r>
          </w:p>
        </w:tc>
        <w:tc>
          <w:tcPr>
            <w:tcW w:w="1843" w:type="dxa"/>
            <w:shd w:val="clear" w:color="auto" w:fill="auto"/>
            <w:vAlign w:val="center"/>
          </w:tcPr>
          <w:p w14:paraId="4575F86B"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+ 88.010,00 €</w:t>
            </w:r>
          </w:p>
        </w:tc>
        <w:tc>
          <w:tcPr>
            <w:tcW w:w="1902" w:type="dxa"/>
            <w:shd w:val="clear" w:color="auto" w:fill="auto"/>
            <w:vAlign w:val="center"/>
          </w:tcPr>
          <w:p w14:paraId="59C80859"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380.000,00 €</w:t>
            </w:r>
          </w:p>
        </w:tc>
      </w:tr>
      <w:tr w:rsidR="00AF7A6F" w:rsidRPr="00393475" w14:paraId="527378D2" w14:textId="77777777">
        <w:trPr>
          <w:jc w:val="center"/>
        </w:trPr>
        <w:tc>
          <w:tcPr>
            <w:tcW w:w="2943" w:type="dxa"/>
            <w:shd w:val="clear" w:color="auto" w:fill="auto"/>
          </w:tcPr>
          <w:p w14:paraId="79CA0BDF"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Konto 363</w:t>
            </w:r>
          </w:p>
          <w:p w14:paraId="5736560F"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Cs/>
                <w:sz w:val="24"/>
                <w:szCs w:val="24"/>
              </w:rPr>
              <w:t>Financiranje prijevoza umirovljenika u toplice</w:t>
            </w:r>
          </w:p>
        </w:tc>
        <w:tc>
          <w:tcPr>
            <w:tcW w:w="1843" w:type="dxa"/>
            <w:shd w:val="clear" w:color="auto" w:fill="auto"/>
            <w:vAlign w:val="center"/>
          </w:tcPr>
          <w:p w14:paraId="5A905497"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1.327,00 €</w:t>
            </w:r>
          </w:p>
        </w:tc>
        <w:tc>
          <w:tcPr>
            <w:tcW w:w="1843" w:type="dxa"/>
            <w:shd w:val="clear" w:color="auto" w:fill="auto"/>
            <w:vAlign w:val="center"/>
          </w:tcPr>
          <w:p w14:paraId="6E0A0835"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+ 1,00 €</w:t>
            </w:r>
          </w:p>
        </w:tc>
        <w:tc>
          <w:tcPr>
            <w:tcW w:w="1902" w:type="dxa"/>
            <w:shd w:val="clear" w:color="auto" w:fill="auto"/>
            <w:vAlign w:val="center"/>
          </w:tcPr>
          <w:p w14:paraId="11E9D3EA"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1.328,00 €</w:t>
            </w:r>
          </w:p>
        </w:tc>
      </w:tr>
    </w:tbl>
    <w:p w14:paraId="32EEEEB3" w14:textId="77777777" w:rsidR="00AF7A6F" w:rsidRPr="00393475" w:rsidRDefault="00AF7A6F" w:rsidP="00393475">
      <w:pPr>
        <w:jc w:val="both"/>
        <w:rPr>
          <w:rFonts w:ascii="Times New Roman" w:hAnsi="Times New Roman" w:cs="Times New Roman"/>
          <w:b/>
          <w:bCs/>
          <w:sz w:val="24"/>
          <w:szCs w:val="24"/>
        </w:rPr>
      </w:pPr>
    </w:p>
    <w:p w14:paraId="13481DC6" w14:textId="77777777" w:rsidR="00AF7A6F" w:rsidRPr="00393475" w:rsidRDefault="00AF7A6F" w:rsidP="00393475">
      <w:pPr>
        <w:spacing w:after="240"/>
        <w:ind w:firstLine="567"/>
        <w:jc w:val="both"/>
        <w:rPr>
          <w:rFonts w:ascii="Times New Roman" w:hAnsi="Times New Roman" w:cs="Times New Roman"/>
          <w:b/>
          <w:bCs/>
          <w:color w:val="000000"/>
          <w:sz w:val="24"/>
          <w:szCs w:val="24"/>
        </w:rPr>
      </w:pPr>
      <w:r w:rsidRPr="00393475">
        <w:rPr>
          <w:rFonts w:ascii="Times New Roman" w:hAnsi="Times New Roman" w:cs="Times New Roman"/>
          <w:b/>
          <w:bCs/>
          <w:sz w:val="24"/>
          <w:szCs w:val="24"/>
        </w:rPr>
        <w:t>Aktivnost A011006A100626</w:t>
      </w:r>
      <w:r w:rsidRPr="00393475">
        <w:rPr>
          <w:rFonts w:ascii="Times New Roman" w:hAnsi="Times New Roman" w:cs="Times New Roman"/>
          <w:b/>
          <w:bCs/>
          <w:color w:val="000000"/>
          <w:sz w:val="24"/>
          <w:szCs w:val="24"/>
        </w:rPr>
        <w:t xml:space="preserve"> - FINANCIRANJE I SUFINANCIRANJE BORAVKA DJECE U VRTIĆIMA I JASLICAMA</w:t>
      </w:r>
    </w:p>
    <w:p w14:paraId="50AAF91D" w14:textId="77777777" w:rsidR="00AF7A6F" w:rsidRPr="00393475" w:rsidRDefault="00AF7A6F" w:rsidP="00393475">
      <w:pPr>
        <w:spacing w:after="240"/>
        <w:ind w:firstLine="567"/>
        <w:jc w:val="both"/>
        <w:rPr>
          <w:rFonts w:ascii="Times New Roman" w:hAnsi="Times New Roman" w:cs="Times New Roman"/>
          <w:bCs/>
          <w:sz w:val="24"/>
          <w:szCs w:val="24"/>
        </w:rPr>
      </w:pPr>
      <w:r w:rsidRPr="00393475">
        <w:rPr>
          <w:rFonts w:ascii="Times New Roman" w:hAnsi="Times New Roman" w:cs="Times New Roman"/>
          <w:bCs/>
          <w:sz w:val="24"/>
          <w:szCs w:val="24"/>
        </w:rPr>
        <w:t xml:space="preserve">Sukladno Odluci o socijalnoj skrbi Grada Vinkovaca za 2023. godinu („Službeni glasnik“ broj 11/22) planirana sredstva za Financiranje i sufinanciranje </w:t>
      </w:r>
      <w:r w:rsidRPr="00393475">
        <w:rPr>
          <w:rFonts w:ascii="Times New Roman" w:hAnsi="Times New Roman" w:cs="Times New Roman"/>
          <w:sz w:val="24"/>
          <w:szCs w:val="24"/>
        </w:rPr>
        <w:t xml:space="preserve">boravka djece u vrtićima i </w:t>
      </w:r>
      <w:r w:rsidRPr="00393475">
        <w:rPr>
          <w:rFonts w:ascii="Times New Roman" w:hAnsi="Times New Roman" w:cs="Times New Roman"/>
          <w:sz w:val="24"/>
          <w:szCs w:val="24"/>
        </w:rPr>
        <w:lastRenderedPageBreak/>
        <w:t>jaslicama</w:t>
      </w:r>
      <w:r w:rsidRPr="00393475">
        <w:rPr>
          <w:rFonts w:ascii="Times New Roman" w:hAnsi="Times New Roman" w:cs="Times New Roman"/>
          <w:bCs/>
          <w:sz w:val="24"/>
          <w:szCs w:val="24"/>
        </w:rPr>
        <w:t xml:space="preserve"> u iznosu od 78.307,00 € ovim rebalansom povećanja su za </w:t>
      </w:r>
      <w:r w:rsidRPr="00393475">
        <w:rPr>
          <w:rFonts w:ascii="Times New Roman" w:hAnsi="Times New Roman" w:cs="Times New Roman"/>
          <w:sz w:val="24"/>
          <w:szCs w:val="24"/>
        </w:rPr>
        <w:t>40.693,00</w:t>
      </w:r>
      <w:r w:rsidRPr="00393475">
        <w:rPr>
          <w:rFonts w:ascii="Times New Roman" w:hAnsi="Times New Roman" w:cs="Times New Roman"/>
          <w:bCs/>
          <w:sz w:val="24"/>
          <w:szCs w:val="24"/>
        </w:rPr>
        <w:t xml:space="preserve"> € te novi plan iznosi </w:t>
      </w:r>
      <w:r w:rsidRPr="00393475">
        <w:rPr>
          <w:rFonts w:ascii="Times New Roman" w:hAnsi="Times New Roman" w:cs="Times New Roman"/>
          <w:sz w:val="24"/>
          <w:szCs w:val="24"/>
        </w:rPr>
        <w:t>119.000,00</w:t>
      </w:r>
      <w:r w:rsidRPr="00393475">
        <w:rPr>
          <w:rFonts w:ascii="Times New Roman" w:hAnsi="Times New Roman" w:cs="Times New Roman"/>
          <w:bCs/>
          <w:sz w:val="24"/>
          <w:szCs w:val="24"/>
        </w:rPr>
        <w:t xml:space="preserve"> €.</w:t>
      </w:r>
    </w:p>
    <w:p w14:paraId="4A23B29D" w14:textId="77777777" w:rsidR="00AF7A6F" w:rsidRPr="00393475" w:rsidRDefault="00AF7A6F" w:rsidP="00393475">
      <w:pPr>
        <w:spacing w:after="240"/>
        <w:ind w:firstLine="567"/>
        <w:jc w:val="both"/>
        <w:rPr>
          <w:rFonts w:ascii="Times New Roman" w:hAnsi="Times New Roman" w:cs="Times New Roman"/>
          <w:b/>
          <w:sz w:val="24"/>
          <w:szCs w:val="24"/>
        </w:rPr>
      </w:pPr>
      <w:r w:rsidRPr="00393475">
        <w:rPr>
          <w:rFonts w:ascii="Times New Roman" w:hAnsi="Times New Roman" w:cs="Times New Roman"/>
          <w:b/>
          <w:sz w:val="24"/>
          <w:szCs w:val="24"/>
        </w:rPr>
        <w:t>Konto 381</w:t>
      </w:r>
    </w:p>
    <w:p w14:paraId="56880C26" w14:textId="77777777" w:rsidR="00AF7A6F" w:rsidRPr="00393475" w:rsidRDefault="00AF7A6F" w:rsidP="00393475">
      <w:pPr>
        <w:spacing w:after="240"/>
        <w:ind w:firstLine="567"/>
        <w:jc w:val="both"/>
        <w:rPr>
          <w:rFonts w:ascii="Times New Roman" w:hAnsi="Times New Roman" w:cs="Times New Roman"/>
          <w:bCs/>
          <w:sz w:val="24"/>
          <w:szCs w:val="24"/>
        </w:rPr>
      </w:pPr>
      <w:r w:rsidRPr="00393475">
        <w:rPr>
          <w:rFonts w:ascii="Times New Roman" w:hAnsi="Times New Roman" w:cs="Times New Roman"/>
          <w:bCs/>
          <w:sz w:val="24"/>
          <w:szCs w:val="24"/>
        </w:rPr>
        <w:t>Sukladno Odluci o socijalnoj skrbi za 2023. godinu planirana sredstva za Financiranje boravka djece u jaslicama i vrtićima u iznosu od 15.927,00 € ovim rebalansom povećana su za 7.073,00 € te novi plan iznosi 23.000,00 €.</w:t>
      </w:r>
    </w:p>
    <w:p w14:paraId="3C46E2D9" w14:textId="77777777" w:rsidR="00AF7A6F" w:rsidRPr="00393475" w:rsidRDefault="00AF7A6F" w:rsidP="00393475">
      <w:pPr>
        <w:spacing w:after="240"/>
        <w:ind w:firstLine="567"/>
        <w:jc w:val="both"/>
        <w:rPr>
          <w:rFonts w:ascii="Times New Roman" w:hAnsi="Times New Roman" w:cs="Times New Roman"/>
          <w:bCs/>
          <w:sz w:val="24"/>
          <w:szCs w:val="24"/>
        </w:rPr>
      </w:pPr>
      <w:r w:rsidRPr="00393475">
        <w:rPr>
          <w:rFonts w:ascii="Times New Roman" w:hAnsi="Times New Roman" w:cs="Times New Roman"/>
          <w:bCs/>
          <w:sz w:val="24"/>
          <w:szCs w:val="24"/>
        </w:rPr>
        <w:t>Planirana sredstva za Sufinanciranje boravka djece u jaslicama i vrtićima u iznosu od 62.380,00 € ovim rebalansom povećana su za 33.620,00 € te novi plan iznosi 96.000,00 €.</w:t>
      </w:r>
    </w:p>
    <w:p w14:paraId="06797EE5" w14:textId="77777777" w:rsidR="00AF7A6F" w:rsidRPr="00393475" w:rsidRDefault="00AF7A6F" w:rsidP="00393475">
      <w:pPr>
        <w:spacing w:after="240"/>
        <w:ind w:firstLine="567"/>
        <w:jc w:val="both"/>
        <w:rPr>
          <w:rFonts w:ascii="Times New Roman" w:hAnsi="Times New Roman" w:cs="Times New Roman"/>
          <w:bCs/>
          <w:sz w:val="24"/>
          <w:szCs w:val="24"/>
        </w:rPr>
      </w:pPr>
      <w:r w:rsidRPr="00393475">
        <w:rPr>
          <w:rFonts w:ascii="Times New Roman" w:hAnsi="Times New Roman" w:cs="Times New Roman"/>
          <w:bCs/>
          <w:sz w:val="24"/>
          <w:szCs w:val="24"/>
        </w:rPr>
        <w:t>Planirana sredstva za obje mjere povećavaju se zbog povećanog broja djece obuhvaćenih ovim mjerama.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43"/>
        <w:gridCol w:w="1843"/>
        <w:gridCol w:w="1902"/>
      </w:tblGrid>
      <w:tr w:rsidR="00AF7A6F" w:rsidRPr="00393475" w14:paraId="3A7EADA0" w14:textId="77777777">
        <w:trPr>
          <w:jc w:val="center"/>
        </w:trPr>
        <w:tc>
          <w:tcPr>
            <w:tcW w:w="2943" w:type="dxa"/>
            <w:shd w:val="clear" w:color="auto" w:fill="auto"/>
          </w:tcPr>
          <w:p w14:paraId="7E05C56B" w14:textId="77777777" w:rsidR="00AF7A6F" w:rsidRPr="00393475" w:rsidRDefault="00AF7A6F" w:rsidP="00393475">
            <w:pPr>
              <w:jc w:val="both"/>
              <w:rPr>
                <w:rFonts w:ascii="Times New Roman" w:hAnsi="Times New Roman" w:cs="Times New Roman"/>
                <w:b/>
                <w:sz w:val="24"/>
                <w:szCs w:val="24"/>
              </w:rPr>
            </w:pPr>
          </w:p>
        </w:tc>
        <w:tc>
          <w:tcPr>
            <w:tcW w:w="1843" w:type="dxa"/>
            <w:shd w:val="clear" w:color="auto" w:fill="auto"/>
            <w:vAlign w:val="center"/>
          </w:tcPr>
          <w:p w14:paraId="3E739CD9"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PLAN</w:t>
            </w:r>
          </w:p>
        </w:tc>
        <w:tc>
          <w:tcPr>
            <w:tcW w:w="1843" w:type="dxa"/>
            <w:shd w:val="clear" w:color="auto" w:fill="auto"/>
            <w:vAlign w:val="center"/>
          </w:tcPr>
          <w:p w14:paraId="7454F7C9"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REBALANS</w:t>
            </w:r>
          </w:p>
        </w:tc>
        <w:tc>
          <w:tcPr>
            <w:tcW w:w="1902" w:type="dxa"/>
            <w:shd w:val="clear" w:color="auto" w:fill="auto"/>
            <w:vAlign w:val="center"/>
          </w:tcPr>
          <w:p w14:paraId="7AB2DABE"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NOVI PLAN</w:t>
            </w:r>
          </w:p>
        </w:tc>
      </w:tr>
      <w:tr w:rsidR="00AF7A6F" w:rsidRPr="00393475" w14:paraId="0481CD10" w14:textId="77777777">
        <w:trPr>
          <w:jc w:val="center"/>
        </w:trPr>
        <w:tc>
          <w:tcPr>
            <w:tcW w:w="2943" w:type="dxa"/>
            <w:shd w:val="clear" w:color="auto" w:fill="auto"/>
          </w:tcPr>
          <w:p w14:paraId="28D79DAE"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Konto 381</w:t>
            </w:r>
          </w:p>
          <w:p w14:paraId="72C8EBC8" w14:textId="77777777" w:rsidR="00AF7A6F" w:rsidRPr="00393475" w:rsidRDefault="00AF7A6F" w:rsidP="00393475">
            <w:pPr>
              <w:jc w:val="both"/>
              <w:rPr>
                <w:rFonts w:ascii="Times New Roman" w:hAnsi="Times New Roman" w:cs="Times New Roman"/>
                <w:color w:val="000000"/>
                <w:sz w:val="24"/>
                <w:szCs w:val="24"/>
              </w:rPr>
            </w:pPr>
            <w:r w:rsidRPr="00393475">
              <w:rPr>
                <w:rFonts w:ascii="Times New Roman" w:hAnsi="Times New Roman" w:cs="Times New Roman"/>
                <w:bCs/>
                <w:sz w:val="24"/>
                <w:szCs w:val="24"/>
              </w:rPr>
              <w:t>1. Tekuće donacije građanima i kućanstvima -</w:t>
            </w:r>
            <w:r w:rsidRPr="00393475">
              <w:rPr>
                <w:rFonts w:ascii="Times New Roman" w:hAnsi="Times New Roman" w:cs="Times New Roman"/>
                <w:color w:val="000000"/>
                <w:sz w:val="24"/>
                <w:szCs w:val="24"/>
              </w:rPr>
              <w:t>Financiranje boravka djece u vrtićima i jaslicama</w:t>
            </w:r>
          </w:p>
          <w:p w14:paraId="210A541D"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2. Tekuće donacije građanima i kućanstvima -</w:t>
            </w:r>
            <w:r w:rsidRPr="00393475">
              <w:rPr>
                <w:rFonts w:ascii="Times New Roman" w:hAnsi="Times New Roman" w:cs="Times New Roman"/>
                <w:color w:val="000000"/>
                <w:sz w:val="24"/>
                <w:szCs w:val="24"/>
              </w:rPr>
              <w:t>Sufinanciranje boravka djece u vrtićima i jaslicama</w:t>
            </w:r>
          </w:p>
        </w:tc>
        <w:tc>
          <w:tcPr>
            <w:tcW w:w="1843" w:type="dxa"/>
            <w:shd w:val="clear" w:color="auto" w:fill="auto"/>
            <w:vAlign w:val="center"/>
          </w:tcPr>
          <w:p w14:paraId="2449AB23"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78.307,00 €</w:t>
            </w:r>
          </w:p>
        </w:tc>
        <w:tc>
          <w:tcPr>
            <w:tcW w:w="1843" w:type="dxa"/>
            <w:shd w:val="clear" w:color="auto" w:fill="auto"/>
            <w:vAlign w:val="center"/>
          </w:tcPr>
          <w:p w14:paraId="393725F2"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+ 40.693,00 €</w:t>
            </w:r>
          </w:p>
        </w:tc>
        <w:tc>
          <w:tcPr>
            <w:tcW w:w="1902" w:type="dxa"/>
            <w:shd w:val="clear" w:color="auto" w:fill="auto"/>
            <w:vAlign w:val="center"/>
          </w:tcPr>
          <w:p w14:paraId="13B792A7"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119.000,00 €</w:t>
            </w:r>
          </w:p>
        </w:tc>
      </w:tr>
    </w:tbl>
    <w:p w14:paraId="4B21569D" w14:textId="77777777" w:rsidR="00393475" w:rsidRDefault="00393475" w:rsidP="00393475">
      <w:pPr>
        <w:spacing w:after="240"/>
        <w:ind w:firstLine="567"/>
        <w:jc w:val="both"/>
        <w:rPr>
          <w:rFonts w:ascii="Times New Roman" w:hAnsi="Times New Roman" w:cs="Times New Roman"/>
          <w:b/>
          <w:bCs/>
          <w:sz w:val="24"/>
          <w:szCs w:val="24"/>
          <w:u w:val="single"/>
        </w:rPr>
      </w:pPr>
    </w:p>
    <w:p w14:paraId="281487D0" w14:textId="6253FD17" w:rsidR="00AF7A6F" w:rsidRPr="00393475" w:rsidRDefault="00AF7A6F" w:rsidP="00393475">
      <w:pPr>
        <w:spacing w:after="240"/>
        <w:ind w:firstLine="567"/>
        <w:jc w:val="both"/>
        <w:rPr>
          <w:rFonts w:ascii="Times New Roman" w:hAnsi="Times New Roman" w:cs="Times New Roman"/>
          <w:b/>
          <w:bCs/>
          <w:sz w:val="24"/>
          <w:szCs w:val="24"/>
          <w:u w:val="single"/>
        </w:rPr>
      </w:pPr>
      <w:r w:rsidRPr="00393475">
        <w:rPr>
          <w:rFonts w:ascii="Times New Roman" w:hAnsi="Times New Roman" w:cs="Times New Roman"/>
          <w:b/>
          <w:bCs/>
          <w:sz w:val="24"/>
          <w:szCs w:val="24"/>
          <w:u w:val="single"/>
        </w:rPr>
        <w:t xml:space="preserve">Glava 00411 OSTALI PRORAČUNSKI KORISNICI </w:t>
      </w:r>
    </w:p>
    <w:p w14:paraId="36AB0FF4" w14:textId="77777777" w:rsidR="00AF7A6F" w:rsidRPr="00393475" w:rsidRDefault="00AF7A6F" w:rsidP="00393475">
      <w:pPr>
        <w:spacing w:after="240"/>
        <w:ind w:firstLine="567"/>
        <w:jc w:val="both"/>
        <w:rPr>
          <w:rFonts w:ascii="Times New Roman" w:hAnsi="Times New Roman" w:cs="Times New Roman"/>
          <w:sz w:val="24"/>
          <w:szCs w:val="24"/>
        </w:rPr>
      </w:pPr>
      <w:r w:rsidRPr="00393475">
        <w:rPr>
          <w:rFonts w:ascii="Times New Roman" w:hAnsi="Times New Roman" w:cs="Times New Roman"/>
          <w:sz w:val="24"/>
          <w:szCs w:val="24"/>
        </w:rPr>
        <w:t>Planirana sredstva u iznosu od 99.552,00 € ovim rebalansom povećavana su za 55.933,00 € te novi plan iznosi 155.485,00 €.</w:t>
      </w:r>
    </w:p>
    <w:p w14:paraId="3772FD67" w14:textId="77777777" w:rsidR="00AF7A6F" w:rsidRPr="00393475" w:rsidRDefault="00AF7A6F" w:rsidP="00393475">
      <w:pPr>
        <w:spacing w:after="240"/>
        <w:ind w:firstLine="567"/>
        <w:jc w:val="both"/>
        <w:rPr>
          <w:rFonts w:ascii="Times New Roman" w:hAnsi="Times New Roman" w:cs="Times New Roman"/>
          <w:b/>
          <w:bCs/>
          <w:sz w:val="24"/>
          <w:szCs w:val="24"/>
        </w:rPr>
      </w:pPr>
      <w:r w:rsidRPr="00393475">
        <w:rPr>
          <w:rFonts w:ascii="Times New Roman" w:hAnsi="Times New Roman" w:cs="Times New Roman"/>
          <w:b/>
          <w:bCs/>
          <w:sz w:val="24"/>
          <w:szCs w:val="24"/>
        </w:rPr>
        <w:t>Aktivnost A011001K100105 - KAPITALNO ULAGANJE U OBJEKTE, OPREMU, ZEMLJIŠTA</w:t>
      </w:r>
    </w:p>
    <w:p w14:paraId="51702465" w14:textId="77777777" w:rsidR="00AF7A6F" w:rsidRPr="00393475" w:rsidRDefault="00AF7A6F" w:rsidP="00393475">
      <w:pPr>
        <w:spacing w:after="240"/>
        <w:ind w:firstLine="567"/>
        <w:jc w:val="both"/>
        <w:rPr>
          <w:rFonts w:ascii="Times New Roman" w:hAnsi="Times New Roman" w:cs="Times New Roman"/>
          <w:sz w:val="24"/>
          <w:szCs w:val="24"/>
        </w:rPr>
      </w:pPr>
      <w:r w:rsidRPr="00393475">
        <w:rPr>
          <w:rFonts w:ascii="Times New Roman" w:hAnsi="Times New Roman" w:cs="Times New Roman"/>
          <w:sz w:val="24"/>
          <w:szCs w:val="24"/>
        </w:rPr>
        <w:t>Planirana sredstva u iznosu od 59.725,00 ovim rebalansom povećana su za 55.000,00 € te novi plan iznosi 114.725,00 €.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43"/>
        <w:gridCol w:w="1843"/>
        <w:gridCol w:w="1902"/>
      </w:tblGrid>
      <w:tr w:rsidR="00AF7A6F" w:rsidRPr="00393475" w14:paraId="40189A6A" w14:textId="77777777">
        <w:trPr>
          <w:jc w:val="center"/>
        </w:trPr>
        <w:tc>
          <w:tcPr>
            <w:tcW w:w="2943" w:type="dxa"/>
            <w:shd w:val="clear" w:color="auto" w:fill="auto"/>
          </w:tcPr>
          <w:p w14:paraId="56311793" w14:textId="77777777" w:rsidR="00AF7A6F" w:rsidRPr="00393475" w:rsidRDefault="00AF7A6F" w:rsidP="00393475">
            <w:pPr>
              <w:jc w:val="both"/>
              <w:rPr>
                <w:rFonts w:ascii="Times New Roman" w:hAnsi="Times New Roman" w:cs="Times New Roman"/>
                <w:b/>
                <w:sz w:val="24"/>
                <w:szCs w:val="24"/>
              </w:rPr>
            </w:pPr>
          </w:p>
        </w:tc>
        <w:tc>
          <w:tcPr>
            <w:tcW w:w="1843" w:type="dxa"/>
            <w:shd w:val="clear" w:color="auto" w:fill="auto"/>
            <w:vAlign w:val="center"/>
          </w:tcPr>
          <w:p w14:paraId="346236EC"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PLAN</w:t>
            </w:r>
          </w:p>
        </w:tc>
        <w:tc>
          <w:tcPr>
            <w:tcW w:w="1843" w:type="dxa"/>
            <w:shd w:val="clear" w:color="auto" w:fill="auto"/>
            <w:vAlign w:val="center"/>
          </w:tcPr>
          <w:p w14:paraId="36E1D161"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REBALANS</w:t>
            </w:r>
          </w:p>
        </w:tc>
        <w:tc>
          <w:tcPr>
            <w:tcW w:w="1902" w:type="dxa"/>
            <w:shd w:val="clear" w:color="auto" w:fill="auto"/>
            <w:vAlign w:val="center"/>
          </w:tcPr>
          <w:p w14:paraId="102A4152"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NOVI PLAN</w:t>
            </w:r>
          </w:p>
        </w:tc>
      </w:tr>
      <w:tr w:rsidR="00AF7A6F" w:rsidRPr="00393475" w14:paraId="370ED932" w14:textId="77777777">
        <w:trPr>
          <w:jc w:val="center"/>
        </w:trPr>
        <w:tc>
          <w:tcPr>
            <w:tcW w:w="2943" w:type="dxa"/>
            <w:shd w:val="clear" w:color="auto" w:fill="auto"/>
          </w:tcPr>
          <w:p w14:paraId="0AE8B41F" w14:textId="77777777" w:rsidR="00AF7A6F" w:rsidRPr="00393475" w:rsidRDefault="00AF7A6F" w:rsidP="00393475">
            <w:pPr>
              <w:jc w:val="both"/>
              <w:rPr>
                <w:rFonts w:ascii="Times New Roman" w:hAnsi="Times New Roman" w:cs="Times New Roman"/>
                <w:b/>
                <w:bCs/>
                <w:color w:val="000000"/>
                <w:sz w:val="24"/>
                <w:szCs w:val="24"/>
              </w:rPr>
            </w:pPr>
            <w:r w:rsidRPr="00393475">
              <w:rPr>
                <w:rFonts w:ascii="Times New Roman" w:hAnsi="Times New Roman" w:cs="Times New Roman"/>
                <w:b/>
                <w:bCs/>
                <w:color w:val="000000"/>
                <w:sz w:val="24"/>
                <w:szCs w:val="24"/>
              </w:rPr>
              <w:t xml:space="preserve">Konto 382 </w:t>
            </w:r>
          </w:p>
          <w:p w14:paraId="1C52B40C"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sz w:val="24"/>
                <w:szCs w:val="24"/>
              </w:rPr>
              <w:t>Kapitalne donacije vjerskim zajednicama</w:t>
            </w:r>
          </w:p>
        </w:tc>
        <w:tc>
          <w:tcPr>
            <w:tcW w:w="1843" w:type="dxa"/>
            <w:shd w:val="clear" w:color="auto" w:fill="auto"/>
            <w:vAlign w:val="center"/>
          </w:tcPr>
          <w:p w14:paraId="2BD1FF56"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color w:val="000000"/>
                <w:sz w:val="24"/>
                <w:szCs w:val="24"/>
              </w:rPr>
              <w:t xml:space="preserve">59.725,00 </w:t>
            </w:r>
            <w:r w:rsidRPr="00393475">
              <w:rPr>
                <w:rFonts w:ascii="Times New Roman" w:hAnsi="Times New Roman" w:cs="Times New Roman"/>
                <w:bCs/>
                <w:sz w:val="24"/>
                <w:szCs w:val="24"/>
              </w:rPr>
              <w:t>€</w:t>
            </w:r>
          </w:p>
        </w:tc>
        <w:tc>
          <w:tcPr>
            <w:tcW w:w="1843" w:type="dxa"/>
            <w:shd w:val="clear" w:color="auto" w:fill="auto"/>
            <w:vAlign w:val="center"/>
          </w:tcPr>
          <w:p w14:paraId="323D4AF4"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color w:val="000000"/>
                <w:sz w:val="24"/>
                <w:szCs w:val="24"/>
              </w:rPr>
              <w:t xml:space="preserve">+ 55.000,00 </w:t>
            </w:r>
            <w:r w:rsidRPr="00393475">
              <w:rPr>
                <w:rFonts w:ascii="Times New Roman" w:hAnsi="Times New Roman" w:cs="Times New Roman"/>
                <w:bCs/>
                <w:sz w:val="24"/>
                <w:szCs w:val="24"/>
              </w:rPr>
              <w:t>€</w:t>
            </w:r>
          </w:p>
        </w:tc>
        <w:tc>
          <w:tcPr>
            <w:tcW w:w="1902" w:type="dxa"/>
            <w:shd w:val="clear" w:color="auto" w:fill="auto"/>
            <w:vAlign w:val="center"/>
          </w:tcPr>
          <w:p w14:paraId="74713BC5"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color w:val="000000"/>
                <w:sz w:val="24"/>
                <w:szCs w:val="24"/>
              </w:rPr>
              <w:t xml:space="preserve">114.725,00 </w:t>
            </w:r>
            <w:r w:rsidRPr="00393475">
              <w:rPr>
                <w:rFonts w:ascii="Times New Roman" w:hAnsi="Times New Roman" w:cs="Times New Roman"/>
                <w:bCs/>
                <w:sz w:val="24"/>
                <w:szCs w:val="24"/>
              </w:rPr>
              <w:t>€</w:t>
            </w:r>
          </w:p>
        </w:tc>
      </w:tr>
    </w:tbl>
    <w:p w14:paraId="4FAF2AE8" w14:textId="77777777" w:rsidR="00AF7A6F" w:rsidRPr="00393475" w:rsidRDefault="00AF7A6F" w:rsidP="00393475">
      <w:pPr>
        <w:jc w:val="both"/>
        <w:rPr>
          <w:rFonts w:ascii="Times New Roman" w:hAnsi="Times New Roman" w:cs="Times New Roman"/>
          <w:sz w:val="24"/>
          <w:szCs w:val="24"/>
        </w:rPr>
      </w:pPr>
    </w:p>
    <w:p w14:paraId="0E0DD4A9" w14:textId="77777777" w:rsidR="00AF7A6F" w:rsidRPr="00393475" w:rsidRDefault="00AF7A6F" w:rsidP="00393475">
      <w:pPr>
        <w:ind w:left="567"/>
        <w:jc w:val="both"/>
        <w:rPr>
          <w:rFonts w:ascii="Times New Roman" w:hAnsi="Times New Roman" w:cs="Times New Roman"/>
          <w:b/>
          <w:bCs/>
          <w:sz w:val="24"/>
          <w:szCs w:val="24"/>
        </w:rPr>
      </w:pPr>
    </w:p>
    <w:p w14:paraId="43A40AB8" w14:textId="77777777" w:rsidR="00AF7A6F" w:rsidRPr="00393475" w:rsidRDefault="00AF7A6F" w:rsidP="00393475">
      <w:pPr>
        <w:ind w:left="567"/>
        <w:jc w:val="both"/>
        <w:rPr>
          <w:rFonts w:ascii="Times New Roman" w:hAnsi="Times New Roman" w:cs="Times New Roman"/>
          <w:b/>
          <w:sz w:val="24"/>
          <w:szCs w:val="24"/>
        </w:rPr>
      </w:pPr>
      <w:r w:rsidRPr="00393475">
        <w:rPr>
          <w:rFonts w:ascii="Times New Roman" w:hAnsi="Times New Roman" w:cs="Times New Roman"/>
          <w:b/>
          <w:bCs/>
          <w:sz w:val="24"/>
          <w:szCs w:val="24"/>
        </w:rPr>
        <w:lastRenderedPageBreak/>
        <w:t>Aktivnost A011002A100211 - SAVJET</w:t>
      </w:r>
      <w:r w:rsidRPr="00393475">
        <w:rPr>
          <w:rFonts w:ascii="Times New Roman" w:hAnsi="Times New Roman" w:cs="Times New Roman"/>
          <w:b/>
          <w:sz w:val="24"/>
          <w:szCs w:val="24"/>
        </w:rPr>
        <w:t xml:space="preserve"> MLADIH GRADA VINKOVACA</w:t>
      </w:r>
    </w:p>
    <w:p w14:paraId="073C1EF2" w14:textId="77777777" w:rsidR="00AF7A6F" w:rsidRPr="00393475" w:rsidRDefault="00AF7A6F" w:rsidP="00393475">
      <w:pPr>
        <w:spacing w:after="240"/>
        <w:ind w:firstLine="567"/>
        <w:jc w:val="both"/>
        <w:rPr>
          <w:rFonts w:ascii="Times New Roman" w:hAnsi="Times New Roman" w:cs="Times New Roman"/>
          <w:bCs/>
          <w:sz w:val="24"/>
          <w:szCs w:val="24"/>
        </w:rPr>
      </w:pPr>
      <w:r w:rsidRPr="00393475">
        <w:rPr>
          <w:rFonts w:ascii="Times New Roman" w:hAnsi="Times New Roman" w:cs="Times New Roman"/>
          <w:sz w:val="24"/>
          <w:szCs w:val="24"/>
        </w:rPr>
        <w:t>Pla</w:t>
      </w:r>
      <w:r w:rsidRPr="00393475">
        <w:rPr>
          <w:rFonts w:ascii="Times New Roman" w:hAnsi="Times New Roman" w:cs="Times New Roman"/>
          <w:bCs/>
          <w:sz w:val="24"/>
          <w:szCs w:val="24"/>
        </w:rPr>
        <w:t>nirana sredstva u iznosu od 6.646,00 € odnose se na provedbu projekta Budi uzor namijenjen učenicima četvrtih razreda srednjih škola s prebivalištem na području Grada Vinkovaca, a povećavaju se za 933,00 € te novi plan iznosi 7.579,00 €.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43"/>
        <w:gridCol w:w="1843"/>
        <w:gridCol w:w="1902"/>
      </w:tblGrid>
      <w:tr w:rsidR="00AF7A6F" w:rsidRPr="00393475" w14:paraId="735EC7B6" w14:textId="77777777">
        <w:trPr>
          <w:jc w:val="center"/>
        </w:trPr>
        <w:tc>
          <w:tcPr>
            <w:tcW w:w="2943" w:type="dxa"/>
            <w:shd w:val="clear" w:color="auto" w:fill="auto"/>
          </w:tcPr>
          <w:p w14:paraId="287BE52F" w14:textId="77777777" w:rsidR="00AF7A6F" w:rsidRPr="00393475" w:rsidRDefault="00AF7A6F" w:rsidP="00393475">
            <w:pPr>
              <w:jc w:val="both"/>
              <w:rPr>
                <w:rFonts w:ascii="Times New Roman" w:hAnsi="Times New Roman" w:cs="Times New Roman"/>
                <w:b/>
                <w:sz w:val="24"/>
                <w:szCs w:val="24"/>
              </w:rPr>
            </w:pPr>
          </w:p>
        </w:tc>
        <w:tc>
          <w:tcPr>
            <w:tcW w:w="1843" w:type="dxa"/>
            <w:shd w:val="clear" w:color="auto" w:fill="auto"/>
            <w:vAlign w:val="center"/>
          </w:tcPr>
          <w:p w14:paraId="3414098D"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PLAN</w:t>
            </w:r>
          </w:p>
        </w:tc>
        <w:tc>
          <w:tcPr>
            <w:tcW w:w="1843" w:type="dxa"/>
            <w:shd w:val="clear" w:color="auto" w:fill="auto"/>
            <w:vAlign w:val="center"/>
          </w:tcPr>
          <w:p w14:paraId="7FBF3904"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REBALANS</w:t>
            </w:r>
          </w:p>
        </w:tc>
        <w:tc>
          <w:tcPr>
            <w:tcW w:w="1902" w:type="dxa"/>
            <w:shd w:val="clear" w:color="auto" w:fill="auto"/>
            <w:vAlign w:val="center"/>
          </w:tcPr>
          <w:p w14:paraId="65FB43A4"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NOVI PLAN</w:t>
            </w:r>
          </w:p>
        </w:tc>
      </w:tr>
      <w:tr w:rsidR="00AF7A6F" w:rsidRPr="00393475" w14:paraId="50A1B002" w14:textId="77777777">
        <w:trPr>
          <w:jc w:val="center"/>
        </w:trPr>
        <w:tc>
          <w:tcPr>
            <w:tcW w:w="2943" w:type="dxa"/>
            <w:shd w:val="clear" w:color="auto" w:fill="auto"/>
          </w:tcPr>
          <w:p w14:paraId="162088DB" w14:textId="77777777" w:rsidR="00AF7A6F" w:rsidRPr="00393475" w:rsidRDefault="00AF7A6F" w:rsidP="00393475">
            <w:pPr>
              <w:jc w:val="both"/>
              <w:rPr>
                <w:rFonts w:ascii="Times New Roman" w:hAnsi="Times New Roman" w:cs="Times New Roman"/>
                <w:b/>
                <w:bCs/>
                <w:color w:val="000000"/>
                <w:sz w:val="24"/>
                <w:szCs w:val="24"/>
              </w:rPr>
            </w:pPr>
            <w:r w:rsidRPr="00393475">
              <w:rPr>
                <w:rFonts w:ascii="Times New Roman" w:hAnsi="Times New Roman" w:cs="Times New Roman"/>
                <w:b/>
                <w:bCs/>
                <w:color w:val="000000"/>
                <w:sz w:val="24"/>
                <w:szCs w:val="24"/>
              </w:rPr>
              <w:t xml:space="preserve">Konto 381 </w:t>
            </w:r>
          </w:p>
          <w:p w14:paraId="792EF739"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Cs/>
                <w:sz w:val="24"/>
                <w:szCs w:val="24"/>
              </w:rPr>
              <w:t>Troškovi polaganja vozačkog ispita</w:t>
            </w:r>
          </w:p>
        </w:tc>
        <w:tc>
          <w:tcPr>
            <w:tcW w:w="1843" w:type="dxa"/>
            <w:shd w:val="clear" w:color="auto" w:fill="auto"/>
            <w:vAlign w:val="center"/>
          </w:tcPr>
          <w:p w14:paraId="19CF325B"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color w:val="000000"/>
                <w:sz w:val="24"/>
                <w:szCs w:val="24"/>
              </w:rPr>
              <w:t xml:space="preserve">0,00 </w:t>
            </w:r>
            <w:r w:rsidRPr="00393475">
              <w:rPr>
                <w:rFonts w:ascii="Times New Roman" w:hAnsi="Times New Roman" w:cs="Times New Roman"/>
                <w:bCs/>
                <w:sz w:val="24"/>
                <w:szCs w:val="24"/>
              </w:rPr>
              <w:t>€</w:t>
            </w:r>
          </w:p>
        </w:tc>
        <w:tc>
          <w:tcPr>
            <w:tcW w:w="1843" w:type="dxa"/>
            <w:shd w:val="clear" w:color="auto" w:fill="auto"/>
            <w:vAlign w:val="center"/>
          </w:tcPr>
          <w:p w14:paraId="3CCB8F39"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color w:val="000000"/>
                <w:sz w:val="24"/>
                <w:szCs w:val="24"/>
              </w:rPr>
              <w:t xml:space="preserve">+ 847,00 </w:t>
            </w:r>
            <w:r w:rsidRPr="00393475">
              <w:rPr>
                <w:rFonts w:ascii="Times New Roman" w:hAnsi="Times New Roman" w:cs="Times New Roman"/>
                <w:bCs/>
                <w:sz w:val="24"/>
                <w:szCs w:val="24"/>
              </w:rPr>
              <w:t>€</w:t>
            </w:r>
          </w:p>
        </w:tc>
        <w:tc>
          <w:tcPr>
            <w:tcW w:w="1902" w:type="dxa"/>
            <w:shd w:val="clear" w:color="auto" w:fill="auto"/>
            <w:vAlign w:val="center"/>
          </w:tcPr>
          <w:p w14:paraId="68424017"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color w:val="000000"/>
                <w:sz w:val="24"/>
                <w:szCs w:val="24"/>
              </w:rPr>
              <w:t xml:space="preserve">847,00 </w:t>
            </w:r>
            <w:r w:rsidRPr="00393475">
              <w:rPr>
                <w:rFonts w:ascii="Times New Roman" w:hAnsi="Times New Roman" w:cs="Times New Roman"/>
                <w:bCs/>
                <w:sz w:val="24"/>
                <w:szCs w:val="24"/>
              </w:rPr>
              <w:t>€</w:t>
            </w:r>
          </w:p>
        </w:tc>
      </w:tr>
      <w:tr w:rsidR="00AF7A6F" w:rsidRPr="00393475" w14:paraId="4C3B22F5" w14:textId="77777777">
        <w:trPr>
          <w:jc w:val="center"/>
        </w:trPr>
        <w:tc>
          <w:tcPr>
            <w:tcW w:w="2943" w:type="dxa"/>
            <w:shd w:val="clear" w:color="auto" w:fill="auto"/>
          </w:tcPr>
          <w:p w14:paraId="65EA2E04"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 xml:space="preserve">Konto 323 </w:t>
            </w:r>
          </w:p>
          <w:p w14:paraId="63F441DE"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Troškovi polaganja vozačkog ispita</w:t>
            </w:r>
          </w:p>
        </w:tc>
        <w:tc>
          <w:tcPr>
            <w:tcW w:w="1843" w:type="dxa"/>
            <w:shd w:val="clear" w:color="auto" w:fill="auto"/>
            <w:vAlign w:val="center"/>
          </w:tcPr>
          <w:p w14:paraId="2C8FC980"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0,00 €</w:t>
            </w:r>
          </w:p>
        </w:tc>
        <w:tc>
          <w:tcPr>
            <w:tcW w:w="1843" w:type="dxa"/>
            <w:shd w:val="clear" w:color="auto" w:fill="auto"/>
            <w:vAlign w:val="center"/>
          </w:tcPr>
          <w:p w14:paraId="233203E6"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+ 86,00 €</w:t>
            </w:r>
          </w:p>
        </w:tc>
        <w:tc>
          <w:tcPr>
            <w:tcW w:w="1902" w:type="dxa"/>
            <w:shd w:val="clear" w:color="auto" w:fill="auto"/>
            <w:vAlign w:val="center"/>
          </w:tcPr>
          <w:p w14:paraId="50CC6492"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86,00 €</w:t>
            </w:r>
          </w:p>
        </w:tc>
      </w:tr>
    </w:tbl>
    <w:p w14:paraId="13B8FCC1" w14:textId="77777777" w:rsidR="00AF7A6F" w:rsidRPr="00393475" w:rsidRDefault="00AF7A6F" w:rsidP="00393475">
      <w:pPr>
        <w:jc w:val="both"/>
        <w:rPr>
          <w:rFonts w:ascii="Times New Roman" w:hAnsi="Times New Roman" w:cs="Times New Roman"/>
          <w:b/>
          <w:sz w:val="24"/>
          <w:szCs w:val="24"/>
        </w:rPr>
      </w:pPr>
    </w:p>
    <w:p w14:paraId="3AC5333B" w14:textId="77777777" w:rsidR="00AF7A6F" w:rsidRPr="00393475" w:rsidRDefault="00AF7A6F" w:rsidP="00393475">
      <w:pPr>
        <w:ind w:firstLine="567"/>
        <w:jc w:val="both"/>
        <w:rPr>
          <w:rFonts w:ascii="Times New Roman" w:hAnsi="Times New Roman" w:cs="Times New Roman"/>
          <w:b/>
          <w:sz w:val="24"/>
          <w:szCs w:val="24"/>
        </w:rPr>
      </w:pPr>
      <w:r w:rsidRPr="00393475">
        <w:rPr>
          <w:rFonts w:ascii="Times New Roman" w:hAnsi="Times New Roman" w:cs="Times New Roman"/>
          <w:b/>
          <w:sz w:val="24"/>
          <w:szCs w:val="24"/>
        </w:rPr>
        <w:t xml:space="preserve"> </w:t>
      </w:r>
    </w:p>
    <w:p w14:paraId="3A4B4456" w14:textId="77777777" w:rsidR="00AF7A6F" w:rsidRPr="00393475" w:rsidRDefault="00AF7A6F" w:rsidP="00393475">
      <w:pPr>
        <w:ind w:firstLine="567"/>
        <w:jc w:val="both"/>
        <w:rPr>
          <w:rFonts w:ascii="Times New Roman" w:hAnsi="Times New Roman" w:cs="Times New Roman"/>
          <w:bCs/>
          <w:iCs/>
          <w:sz w:val="24"/>
          <w:szCs w:val="24"/>
        </w:rPr>
      </w:pPr>
    </w:p>
    <w:p w14:paraId="74897247" w14:textId="77777777" w:rsidR="00AF7A6F" w:rsidRPr="00393475" w:rsidRDefault="00AF7A6F" w:rsidP="00393475">
      <w:pPr>
        <w:pStyle w:val="BodyText2"/>
        <w:rPr>
          <w:rFonts w:ascii="Times New Roman" w:hAnsi="Times New Roman"/>
          <w:bCs/>
          <w:i w:val="0"/>
          <w:color w:val="FF0000"/>
          <w:sz w:val="24"/>
          <w:szCs w:val="24"/>
          <w:lang w:val="hr-HR"/>
        </w:rPr>
      </w:pPr>
    </w:p>
    <w:p w14:paraId="57F2023B" w14:textId="77777777" w:rsidR="00AF7A6F" w:rsidRPr="00393475" w:rsidRDefault="00AF7A6F" w:rsidP="00393475">
      <w:pPr>
        <w:pStyle w:val="BodyText2"/>
        <w:ind w:firstLine="567"/>
        <w:rPr>
          <w:rFonts w:ascii="Times New Roman" w:hAnsi="Times New Roman"/>
          <w:bCs/>
          <w:i w:val="0"/>
          <w:color w:val="FF0000"/>
          <w:sz w:val="24"/>
          <w:szCs w:val="24"/>
          <w:lang w:val="hr-HR"/>
        </w:rPr>
      </w:pPr>
    </w:p>
    <w:p w14:paraId="7A4C75C2" w14:textId="77777777" w:rsidR="00AF7A6F" w:rsidRPr="00393475" w:rsidRDefault="00AF7A6F" w:rsidP="00393475">
      <w:pPr>
        <w:pStyle w:val="BodyText2"/>
        <w:ind w:firstLine="567"/>
        <w:rPr>
          <w:rFonts w:ascii="Times New Roman" w:hAnsi="Times New Roman"/>
          <w:b/>
          <w:bCs/>
          <w:i w:val="0"/>
          <w:sz w:val="24"/>
          <w:szCs w:val="24"/>
          <w:lang w:val="hr-HR"/>
        </w:rPr>
      </w:pPr>
      <w:r w:rsidRPr="00393475">
        <w:rPr>
          <w:rFonts w:ascii="Times New Roman" w:hAnsi="Times New Roman"/>
          <w:bCs/>
          <w:i w:val="0"/>
          <w:color w:val="FF0000"/>
          <w:sz w:val="24"/>
          <w:szCs w:val="24"/>
          <w:lang w:val="hr-HR"/>
        </w:rPr>
        <w:tab/>
      </w:r>
      <w:r w:rsidRPr="00393475">
        <w:rPr>
          <w:rFonts w:ascii="Times New Roman" w:hAnsi="Times New Roman"/>
          <w:bCs/>
          <w:i w:val="0"/>
          <w:color w:val="FF0000"/>
          <w:sz w:val="24"/>
          <w:szCs w:val="24"/>
          <w:lang w:val="hr-HR"/>
        </w:rPr>
        <w:tab/>
      </w:r>
      <w:r w:rsidRPr="00393475">
        <w:rPr>
          <w:rFonts w:ascii="Times New Roman" w:hAnsi="Times New Roman"/>
          <w:bCs/>
          <w:i w:val="0"/>
          <w:color w:val="FF0000"/>
          <w:sz w:val="24"/>
          <w:szCs w:val="24"/>
          <w:lang w:val="hr-HR"/>
        </w:rPr>
        <w:tab/>
      </w:r>
      <w:r w:rsidRPr="00393475">
        <w:rPr>
          <w:rFonts w:ascii="Times New Roman" w:hAnsi="Times New Roman"/>
          <w:bCs/>
          <w:i w:val="0"/>
          <w:color w:val="FF0000"/>
          <w:sz w:val="24"/>
          <w:szCs w:val="24"/>
          <w:lang w:val="hr-HR"/>
        </w:rPr>
        <w:tab/>
      </w:r>
      <w:r w:rsidRPr="00393475">
        <w:rPr>
          <w:rFonts w:ascii="Times New Roman" w:hAnsi="Times New Roman"/>
          <w:bCs/>
          <w:i w:val="0"/>
          <w:color w:val="FF0000"/>
          <w:sz w:val="24"/>
          <w:szCs w:val="24"/>
          <w:lang w:val="hr-HR"/>
        </w:rPr>
        <w:tab/>
      </w:r>
      <w:r w:rsidRPr="00393475">
        <w:rPr>
          <w:rFonts w:ascii="Times New Roman" w:hAnsi="Times New Roman"/>
          <w:bCs/>
          <w:i w:val="0"/>
          <w:color w:val="FF0000"/>
          <w:sz w:val="24"/>
          <w:szCs w:val="24"/>
          <w:lang w:val="hr-HR"/>
        </w:rPr>
        <w:tab/>
      </w:r>
      <w:r w:rsidRPr="00393475">
        <w:rPr>
          <w:rFonts w:ascii="Times New Roman" w:hAnsi="Times New Roman"/>
          <w:bCs/>
          <w:i w:val="0"/>
          <w:color w:val="FF0000"/>
          <w:sz w:val="24"/>
          <w:szCs w:val="24"/>
          <w:lang w:val="hr-HR"/>
        </w:rPr>
        <w:tab/>
      </w:r>
    </w:p>
    <w:p w14:paraId="624E9BFF" w14:textId="77777777" w:rsidR="00AF7A6F" w:rsidRPr="00393475" w:rsidRDefault="00AF7A6F" w:rsidP="00393475">
      <w:pPr>
        <w:ind w:firstLine="567"/>
        <w:jc w:val="both"/>
        <w:rPr>
          <w:rFonts w:ascii="Times New Roman" w:hAnsi="Times New Roman" w:cs="Times New Roman"/>
          <w:b/>
          <w:bCs/>
          <w:i/>
          <w:sz w:val="24"/>
          <w:szCs w:val="24"/>
        </w:rPr>
      </w:pPr>
    </w:p>
    <w:p w14:paraId="7E807F1F" w14:textId="77777777" w:rsidR="00AF7A6F" w:rsidRPr="00393475" w:rsidRDefault="00AF7A6F" w:rsidP="00393475">
      <w:pPr>
        <w:jc w:val="both"/>
        <w:rPr>
          <w:rFonts w:ascii="Times New Roman" w:hAnsi="Times New Roman" w:cs="Times New Roman"/>
        </w:rPr>
      </w:pPr>
    </w:p>
    <w:p w14:paraId="2027B65F" w14:textId="77777777" w:rsidR="00393475" w:rsidRDefault="00393475">
      <w:pPr>
        <w:rPr>
          <w:rFonts w:ascii="Times New Roman" w:hAnsi="Times New Roman" w:cs="Times New Roman"/>
          <w:b/>
          <w:kern w:val="0"/>
          <w:sz w:val="24"/>
          <w14:ligatures w14:val="none"/>
        </w:rPr>
      </w:pPr>
      <w:r>
        <w:rPr>
          <w:rFonts w:ascii="Times New Roman" w:hAnsi="Times New Roman" w:cs="Times New Roman"/>
          <w:b/>
          <w:sz w:val="24"/>
        </w:rPr>
        <w:br w:type="page"/>
      </w:r>
    </w:p>
    <w:p w14:paraId="2299BB81" w14:textId="59049728" w:rsidR="00AF7A6F" w:rsidRPr="00393475" w:rsidRDefault="00AF7A6F" w:rsidP="00393475">
      <w:pPr>
        <w:pStyle w:val="NoSpacing"/>
        <w:jc w:val="both"/>
        <w:rPr>
          <w:rFonts w:ascii="Times New Roman" w:hAnsi="Times New Roman" w:cs="Times New Roman"/>
          <w:b/>
          <w:sz w:val="24"/>
        </w:rPr>
      </w:pPr>
      <w:r w:rsidRPr="00393475">
        <w:rPr>
          <w:rFonts w:ascii="Times New Roman" w:hAnsi="Times New Roman" w:cs="Times New Roman"/>
          <w:b/>
          <w:sz w:val="24"/>
        </w:rPr>
        <w:lastRenderedPageBreak/>
        <w:t>UPRAVNI ODJEL ZA KULTURU I TURIZAM</w:t>
      </w:r>
    </w:p>
    <w:p w14:paraId="7EBB056C" w14:textId="77777777" w:rsidR="00AF7A6F" w:rsidRPr="00393475" w:rsidRDefault="00AF7A6F" w:rsidP="00393475">
      <w:pPr>
        <w:pStyle w:val="NoSpacing"/>
        <w:spacing w:line="276" w:lineRule="auto"/>
        <w:jc w:val="both"/>
        <w:rPr>
          <w:rFonts w:ascii="Times New Roman" w:hAnsi="Times New Roman" w:cs="Times New Roman"/>
          <w:sz w:val="24"/>
          <w:szCs w:val="24"/>
        </w:rPr>
      </w:pPr>
    </w:p>
    <w:p w14:paraId="67CBFDF6" w14:textId="77777777" w:rsidR="00AF7A6F" w:rsidRPr="00393475" w:rsidRDefault="00AF7A6F" w:rsidP="00393475">
      <w:pPr>
        <w:pStyle w:val="NoSpacing"/>
        <w:spacing w:line="276" w:lineRule="auto"/>
        <w:ind w:firstLine="708"/>
        <w:jc w:val="both"/>
        <w:rPr>
          <w:rFonts w:ascii="Times New Roman" w:hAnsi="Times New Roman" w:cs="Times New Roman"/>
          <w:sz w:val="24"/>
          <w:szCs w:val="24"/>
        </w:rPr>
      </w:pPr>
      <w:r w:rsidRPr="00393475">
        <w:rPr>
          <w:rFonts w:ascii="Times New Roman" w:hAnsi="Times New Roman" w:cs="Times New Roman"/>
          <w:sz w:val="24"/>
          <w:szCs w:val="24"/>
        </w:rPr>
        <w:t xml:space="preserve">U proračunu Grada Vinkovaca za 2023. godinu u razdjelu </w:t>
      </w:r>
      <w:r w:rsidRPr="00393475">
        <w:rPr>
          <w:rFonts w:ascii="Times New Roman" w:hAnsi="Times New Roman" w:cs="Times New Roman"/>
          <w:i/>
          <w:sz w:val="24"/>
          <w:szCs w:val="24"/>
        </w:rPr>
        <w:t xml:space="preserve">Upravni odjel za kulturu i turizam </w:t>
      </w:r>
      <w:r w:rsidRPr="00393475">
        <w:rPr>
          <w:rFonts w:ascii="Times New Roman" w:hAnsi="Times New Roman" w:cs="Times New Roman"/>
          <w:sz w:val="24"/>
          <w:szCs w:val="24"/>
        </w:rPr>
        <w:t xml:space="preserve">ukupno su planirana sredstva prema svim izvorima financiranja u iznosu od 7.516.450,00 €, a rebalansom se Proračun povećava za ukupan iznos od 200.591,90 € te novi plan iznosi 7.717.041,90 €. </w:t>
      </w:r>
    </w:p>
    <w:p w14:paraId="17DABEC8" w14:textId="77777777" w:rsidR="00AF7A6F" w:rsidRPr="00393475" w:rsidRDefault="00AF7A6F" w:rsidP="00393475">
      <w:pPr>
        <w:pStyle w:val="NoSpacing"/>
        <w:spacing w:line="276" w:lineRule="auto"/>
        <w:ind w:firstLine="708"/>
        <w:jc w:val="both"/>
        <w:rPr>
          <w:rFonts w:ascii="Times New Roman" w:hAnsi="Times New Roman" w:cs="Times New Roman"/>
          <w:sz w:val="24"/>
          <w:szCs w:val="24"/>
        </w:rPr>
      </w:pPr>
    </w:p>
    <w:p w14:paraId="3DD5AE29" w14:textId="77777777" w:rsidR="00AF7A6F" w:rsidRPr="00393475" w:rsidRDefault="00AF7A6F" w:rsidP="00393475">
      <w:pPr>
        <w:pStyle w:val="NoSpacing"/>
        <w:spacing w:line="276" w:lineRule="auto"/>
        <w:ind w:firstLine="708"/>
        <w:jc w:val="both"/>
        <w:rPr>
          <w:rFonts w:ascii="Times New Roman" w:hAnsi="Times New Roman" w:cs="Times New Roman"/>
          <w:color w:val="FF0000"/>
          <w:sz w:val="24"/>
          <w:szCs w:val="24"/>
        </w:rPr>
      </w:pPr>
      <w:r w:rsidRPr="00393475">
        <w:rPr>
          <w:rFonts w:ascii="Times New Roman" w:hAnsi="Times New Roman" w:cs="Times New Roman"/>
          <w:sz w:val="24"/>
          <w:szCs w:val="24"/>
        </w:rPr>
        <w:t xml:space="preserve">Proračun razdjela </w:t>
      </w:r>
      <w:r w:rsidRPr="00393475">
        <w:rPr>
          <w:rFonts w:ascii="Times New Roman" w:hAnsi="Times New Roman" w:cs="Times New Roman"/>
          <w:i/>
          <w:sz w:val="24"/>
          <w:szCs w:val="24"/>
        </w:rPr>
        <w:t>Upravni odjel za kulturu i turizam</w:t>
      </w:r>
      <w:r w:rsidRPr="00393475">
        <w:rPr>
          <w:rFonts w:ascii="Times New Roman" w:hAnsi="Times New Roman" w:cs="Times New Roman"/>
          <w:sz w:val="24"/>
          <w:szCs w:val="24"/>
        </w:rPr>
        <w:t xml:space="preserve"> sastoji se od nekoliko proračunskih glava, od kojih je prva glava </w:t>
      </w:r>
      <w:r w:rsidRPr="00393475">
        <w:rPr>
          <w:rFonts w:ascii="Times New Roman" w:hAnsi="Times New Roman" w:cs="Times New Roman"/>
          <w:i/>
          <w:sz w:val="24"/>
          <w:szCs w:val="24"/>
        </w:rPr>
        <w:t>Upravni odjel za kulturu i turizam</w:t>
      </w:r>
      <w:r w:rsidRPr="00393475">
        <w:rPr>
          <w:rFonts w:ascii="Times New Roman" w:hAnsi="Times New Roman" w:cs="Times New Roman"/>
          <w:sz w:val="24"/>
          <w:szCs w:val="24"/>
        </w:rPr>
        <w:t xml:space="preserve">, druga glava je </w:t>
      </w:r>
      <w:r w:rsidRPr="00393475">
        <w:rPr>
          <w:rFonts w:ascii="Times New Roman" w:hAnsi="Times New Roman" w:cs="Times New Roman"/>
          <w:i/>
          <w:sz w:val="24"/>
          <w:szCs w:val="24"/>
        </w:rPr>
        <w:t>Turizam</w:t>
      </w:r>
      <w:r w:rsidRPr="00393475">
        <w:rPr>
          <w:rFonts w:ascii="Times New Roman" w:hAnsi="Times New Roman" w:cs="Times New Roman"/>
          <w:sz w:val="24"/>
          <w:szCs w:val="24"/>
        </w:rPr>
        <w:t xml:space="preserve">, treća glava je </w:t>
      </w:r>
      <w:r w:rsidRPr="00393475">
        <w:rPr>
          <w:rFonts w:ascii="Times New Roman" w:hAnsi="Times New Roman" w:cs="Times New Roman"/>
          <w:i/>
          <w:sz w:val="24"/>
          <w:szCs w:val="24"/>
        </w:rPr>
        <w:t>Kultura</w:t>
      </w:r>
      <w:r w:rsidRPr="00393475">
        <w:rPr>
          <w:rFonts w:ascii="Times New Roman" w:hAnsi="Times New Roman" w:cs="Times New Roman"/>
          <w:sz w:val="24"/>
          <w:szCs w:val="24"/>
        </w:rPr>
        <w:t xml:space="preserve">, četvrta glava je </w:t>
      </w:r>
      <w:r w:rsidRPr="00393475">
        <w:rPr>
          <w:rFonts w:ascii="Times New Roman" w:hAnsi="Times New Roman" w:cs="Times New Roman"/>
          <w:i/>
          <w:sz w:val="24"/>
          <w:szCs w:val="24"/>
        </w:rPr>
        <w:t>Muzejska djelatnost</w:t>
      </w:r>
      <w:r w:rsidRPr="00393475">
        <w:rPr>
          <w:rFonts w:ascii="Times New Roman" w:hAnsi="Times New Roman" w:cs="Times New Roman"/>
          <w:sz w:val="24"/>
          <w:szCs w:val="24"/>
        </w:rPr>
        <w:t xml:space="preserve">, peta glava je </w:t>
      </w:r>
      <w:r w:rsidRPr="00393475">
        <w:rPr>
          <w:rFonts w:ascii="Times New Roman" w:hAnsi="Times New Roman" w:cs="Times New Roman"/>
          <w:i/>
          <w:sz w:val="24"/>
          <w:szCs w:val="24"/>
        </w:rPr>
        <w:t>Knjižničarska djelatnost</w:t>
      </w:r>
      <w:r w:rsidRPr="00393475">
        <w:rPr>
          <w:rFonts w:ascii="Times New Roman" w:hAnsi="Times New Roman" w:cs="Times New Roman"/>
          <w:sz w:val="24"/>
          <w:szCs w:val="24"/>
        </w:rPr>
        <w:t xml:space="preserve">, šesta glava je </w:t>
      </w:r>
      <w:r w:rsidRPr="00393475">
        <w:rPr>
          <w:rFonts w:ascii="Times New Roman" w:hAnsi="Times New Roman" w:cs="Times New Roman"/>
          <w:i/>
          <w:sz w:val="24"/>
          <w:szCs w:val="24"/>
        </w:rPr>
        <w:t>Kazališna djelatnost</w:t>
      </w:r>
      <w:r w:rsidRPr="00393475">
        <w:rPr>
          <w:rFonts w:ascii="Times New Roman" w:hAnsi="Times New Roman" w:cs="Times New Roman"/>
          <w:sz w:val="24"/>
          <w:szCs w:val="24"/>
        </w:rPr>
        <w:t xml:space="preserve">, sedma glava je </w:t>
      </w:r>
      <w:r w:rsidRPr="00393475">
        <w:rPr>
          <w:rFonts w:ascii="Times New Roman" w:hAnsi="Times New Roman" w:cs="Times New Roman"/>
          <w:i/>
          <w:sz w:val="24"/>
          <w:szCs w:val="24"/>
        </w:rPr>
        <w:t>Kulturni centar Vinkovci</w:t>
      </w:r>
      <w:r w:rsidRPr="00393475">
        <w:rPr>
          <w:rFonts w:ascii="Times New Roman" w:hAnsi="Times New Roman" w:cs="Times New Roman"/>
          <w:sz w:val="24"/>
          <w:szCs w:val="24"/>
        </w:rPr>
        <w:t xml:space="preserve"> i osma glava je </w:t>
      </w:r>
      <w:r w:rsidRPr="00393475">
        <w:rPr>
          <w:rFonts w:ascii="Times New Roman" w:hAnsi="Times New Roman" w:cs="Times New Roman"/>
          <w:i/>
          <w:sz w:val="24"/>
          <w:szCs w:val="24"/>
        </w:rPr>
        <w:t>Kulturna baština</w:t>
      </w:r>
      <w:r w:rsidRPr="00393475">
        <w:rPr>
          <w:rFonts w:ascii="Times New Roman" w:hAnsi="Times New Roman" w:cs="Times New Roman"/>
          <w:sz w:val="24"/>
          <w:szCs w:val="24"/>
        </w:rPr>
        <w:t xml:space="preserve">. Sredstva pod glavom </w:t>
      </w:r>
      <w:r w:rsidRPr="00393475">
        <w:rPr>
          <w:rFonts w:ascii="Times New Roman" w:hAnsi="Times New Roman" w:cs="Times New Roman"/>
          <w:i/>
          <w:sz w:val="24"/>
          <w:szCs w:val="24"/>
        </w:rPr>
        <w:t>00501 Upravni odjel za kulturu i turizam</w:t>
      </w:r>
      <w:r w:rsidRPr="00393475">
        <w:rPr>
          <w:rFonts w:ascii="Times New Roman" w:hAnsi="Times New Roman" w:cs="Times New Roman"/>
          <w:sz w:val="24"/>
          <w:szCs w:val="24"/>
        </w:rPr>
        <w:t xml:space="preserve"> koja su osigurana za </w:t>
      </w:r>
      <w:r w:rsidRPr="00393475">
        <w:rPr>
          <w:rFonts w:ascii="Times New Roman" w:hAnsi="Times New Roman" w:cs="Times New Roman"/>
          <w:i/>
          <w:sz w:val="24"/>
          <w:szCs w:val="24"/>
        </w:rPr>
        <w:t>Stručno, administrativno i tehničko osoblje</w:t>
      </w:r>
      <w:r w:rsidRPr="00393475">
        <w:rPr>
          <w:rFonts w:ascii="Times New Roman" w:hAnsi="Times New Roman" w:cs="Times New Roman"/>
          <w:sz w:val="24"/>
          <w:szCs w:val="24"/>
        </w:rPr>
        <w:t xml:space="preserve"> iznose 176.459,00 €, a koja ovim rebalansom ostaju nepromijenjena. Ovim rebalansom proračuna pod glavom </w:t>
      </w:r>
      <w:r w:rsidRPr="00393475">
        <w:rPr>
          <w:rFonts w:ascii="Times New Roman" w:hAnsi="Times New Roman" w:cs="Times New Roman"/>
          <w:i/>
          <w:sz w:val="24"/>
          <w:szCs w:val="24"/>
        </w:rPr>
        <w:t>00502 Turizam</w:t>
      </w:r>
      <w:r w:rsidRPr="00393475">
        <w:rPr>
          <w:rFonts w:ascii="Times New Roman" w:hAnsi="Times New Roman" w:cs="Times New Roman"/>
          <w:sz w:val="24"/>
          <w:szCs w:val="24"/>
        </w:rPr>
        <w:t xml:space="preserve"> ukupno planirana sredstva iznose 4.414.726,00 €, a koja se rebalansom povećavaju za ukupan iznos od 18.852,00 € te novi plan iznosi 4.433.578,00 € prema svim izvorima financiranja. U okviru glave </w:t>
      </w:r>
      <w:r w:rsidRPr="00393475">
        <w:rPr>
          <w:rFonts w:ascii="Times New Roman" w:hAnsi="Times New Roman" w:cs="Times New Roman"/>
          <w:i/>
          <w:sz w:val="24"/>
          <w:szCs w:val="24"/>
        </w:rPr>
        <w:t>00503 Kultura</w:t>
      </w:r>
      <w:r w:rsidRPr="00393475">
        <w:rPr>
          <w:rFonts w:ascii="Times New Roman" w:hAnsi="Times New Roman" w:cs="Times New Roman"/>
          <w:sz w:val="24"/>
          <w:szCs w:val="24"/>
        </w:rPr>
        <w:t xml:space="preserve"> ukupno planirana sredstva iznose 172.941,00 €, a koja ovim rebalansom ostaju nepromijenjena. U okviru glave </w:t>
      </w:r>
      <w:r w:rsidRPr="00393475">
        <w:rPr>
          <w:rFonts w:ascii="Times New Roman" w:hAnsi="Times New Roman" w:cs="Times New Roman"/>
          <w:i/>
          <w:sz w:val="24"/>
          <w:szCs w:val="24"/>
        </w:rPr>
        <w:t>00504 Muzejska djelatnost</w:t>
      </w:r>
      <w:r w:rsidRPr="00393475">
        <w:rPr>
          <w:rFonts w:ascii="Times New Roman" w:hAnsi="Times New Roman" w:cs="Times New Roman"/>
          <w:sz w:val="24"/>
          <w:szCs w:val="24"/>
        </w:rPr>
        <w:t xml:space="preserve"> ukupno planirana sredstva iznose 809.512,00 €, a koja se ovim rebalansom smanjuju za ukupan iznos od 26.367,56 € te novi plan iznosi 783.144,44 € prema svim izvorima financiranja. U okviru glave </w:t>
      </w:r>
      <w:r w:rsidRPr="00393475">
        <w:rPr>
          <w:rFonts w:ascii="Times New Roman" w:hAnsi="Times New Roman" w:cs="Times New Roman"/>
          <w:i/>
          <w:sz w:val="24"/>
          <w:szCs w:val="24"/>
        </w:rPr>
        <w:t>00505 Knjižničarska djelatnost</w:t>
      </w:r>
      <w:r w:rsidRPr="00393475">
        <w:rPr>
          <w:rFonts w:ascii="Times New Roman" w:hAnsi="Times New Roman" w:cs="Times New Roman"/>
          <w:sz w:val="24"/>
          <w:szCs w:val="24"/>
        </w:rPr>
        <w:t xml:space="preserve"> ukupno planirana sredstva iznose 1.219.627,00 €, a koja se ovim rebalansom povećavaju za ukupan iznos od 168.800,00 € te novi plan iznosi 1.388.507,00 € prema svim izvorima financiranja. U okviru glave </w:t>
      </w:r>
      <w:r w:rsidRPr="00393475">
        <w:rPr>
          <w:rFonts w:ascii="Times New Roman" w:hAnsi="Times New Roman" w:cs="Times New Roman"/>
          <w:i/>
          <w:sz w:val="24"/>
          <w:szCs w:val="24"/>
        </w:rPr>
        <w:t>00506 Kazališna djelatnost</w:t>
      </w:r>
      <w:r w:rsidRPr="00393475">
        <w:rPr>
          <w:rFonts w:ascii="Times New Roman" w:hAnsi="Times New Roman" w:cs="Times New Roman"/>
          <w:sz w:val="24"/>
          <w:szCs w:val="24"/>
        </w:rPr>
        <w:t xml:space="preserve"> ukupno planirana sredstva iznose 467.543,00 €, a koja se ovim rebalansom povećavaju za ukupan iznos od 29.243,00 € te novi plan iznosi 496.786,00 € prema svim izvorima financiranja. U okviru </w:t>
      </w:r>
      <w:r w:rsidRPr="00393475">
        <w:rPr>
          <w:rFonts w:ascii="Times New Roman" w:hAnsi="Times New Roman" w:cs="Times New Roman"/>
          <w:i/>
          <w:sz w:val="24"/>
          <w:szCs w:val="24"/>
        </w:rPr>
        <w:t>glave 00507 Kulturni centar Vinkovci</w:t>
      </w:r>
      <w:r w:rsidRPr="00393475">
        <w:rPr>
          <w:rFonts w:ascii="Times New Roman" w:hAnsi="Times New Roman" w:cs="Times New Roman"/>
          <w:sz w:val="24"/>
          <w:szCs w:val="24"/>
        </w:rPr>
        <w:t xml:space="preserve"> ukupno planirana sredstva iznose 209.188,00 €, a koja se ovim rebalansom povećavaju za ukupan iznos od 9.984,46 € te novi plan iznosi 219.172,46 € prema svim izvorima financiranja. U okviru glave </w:t>
      </w:r>
      <w:r w:rsidRPr="00393475">
        <w:rPr>
          <w:rFonts w:ascii="Times New Roman" w:hAnsi="Times New Roman" w:cs="Times New Roman"/>
          <w:i/>
          <w:sz w:val="24"/>
          <w:szCs w:val="24"/>
        </w:rPr>
        <w:t>00508 Kulturna baština</w:t>
      </w:r>
      <w:r w:rsidRPr="00393475">
        <w:rPr>
          <w:rFonts w:ascii="Times New Roman" w:hAnsi="Times New Roman" w:cs="Times New Roman"/>
          <w:sz w:val="24"/>
          <w:szCs w:val="24"/>
        </w:rPr>
        <w:t xml:space="preserve"> ukupno planirana sredstva prema svim izvorima financiranja u 2023. godini iznose 46.454,00 €, a ovim rebalansom ostaju nepromijenjena.</w:t>
      </w:r>
    </w:p>
    <w:p w14:paraId="49873AE1" w14:textId="77777777" w:rsidR="00AF7A6F" w:rsidRPr="00393475" w:rsidRDefault="00AF7A6F" w:rsidP="00393475">
      <w:pPr>
        <w:pStyle w:val="NoSpacing"/>
        <w:spacing w:line="276" w:lineRule="auto"/>
        <w:ind w:firstLine="708"/>
        <w:jc w:val="both"/>
        <w:rPr>
          <w:rFonts w:ascii="Times New Roman" w:hAnsi="Times New Roman" w:cs="Times New Roman"/>
          <w:sz w:val="24"/>
          <w:szCs w:val="24"/>
        </w:rPr>
      </w:pPr>
    </w:p>
    <w:p w14:paraId="63EA975D" w14:textId="77777777" w:rsidR="00AF7A6F" w:rsidRPr="00393475" w:rsidRDefault="00AF7A6F" w:rsidP="00393475">
      <w:pPr>
        <w:pStyle w:val="NoSpacing"/>
        <w:spacing w:line="276" w:lineRule="auto"/>
        <w:ind w:firstLine="708"/>
        <w:jc w:val="both"/>
        <w:rPr>
          <w:rFonts w:ascii="Times New Roman" w:hAnsi="Times New Roman" w:cs="Times New Roman"/>
          <w:i/>
          <w:sz w:val="24"/>
          <w:szCs w:val="24"/>
        </w:rPr>
      </w:pPr>
      <w:r w:rsidRPr="00393475">
        <w:rPr>
          <w:rFonts w:ascii="Times New Roman" w:hAnsi="Times New Roman" w:cs="Times New Roman"/>
          <w:sz w:val="24"/>
          <w:szCs w:val="24"/>
        </w:rPr>
        <w:t xml:space="preserve">U okviru proračuna razdjela </w:t>
      </w:r>
      <w:r w:rsidRPr="00393475">
        <w:rPr>
          <w:rFonts w:ascii="Times New Roman" w:hAnsi="Times New Roman" w:cs="Times New Roman"/>
          <w:i/>
          <w:sz w:val="24"/>
          <w:szCs w:val="24"/>
        </w:rPr>
        <w:t>Upravni odjel za kulturu i turizam</w:t>
      </w:r>
      <w:r w:rsidRPr="00393475">
        <w:rPr>
          <w:rFonts w:ascii="Times New Roman" w:hAnsi="Times New Roman" w:cs="Times New Roman"/>
          <w:sz w:val="24"/>
          <w:szCs w:val="24"/>
        </w:rPr>
        <w:t xml:space="preserve">, glava Turizam obuhvaća program </w:t>
      </w:r>
      <w:r w:rsidRPr="00393475">
        <w:rPr>
          <w:rFonts w:ascii="Times New Roman" w:hAnsi="Times New Roman" w:cs="Times New Roman"/>
          <w:i/>
          <w:iCs/>
          <w:sz w:val="24"/>
          <w:szCs w:val="24"/>
        </w:rPr>
        <w:t>1005 Gradske manifestacije</w:t>
      </w:r>
      <w:r w:rsidRPr="00393475">
        <w:rPr>
          <w:rFonts w:ascii="Times New Roman" w:hAnsi="Times New Roman" w:cs="Times New Roman"/>
          <w:sz w:val="24"/>
          <w:szCs w:val="24"/>
        </w:rPr>
        <w:t xml:space="preserve"> aktivnost </w:t>
      </w:r>
      <w:r w:rsidRPr="00393475">
        <w:rPr>
          <w:rFonts w:ascii="Times New Roman" w:hAnsi="Times New Roman" w:cs="Times New Roman"/>
          <w:i/>
          <w:iCs/>
          <w:sz w:val="24"/>
          <w:szCs w:val="24"/>
        </w:rPr>
        <w:t>A100513 Sajam zdravlja</w:t>
      </w:r>
      <w:r w:rsidRPr="00393475">
        <w:rPr>
          <w:rFonts w:ascii="Times New Roman" w:hAnsi="Times New Roman" w:cs="Times New Roman"/>
          <w:sz w:val="24"/>
          <w:szCs w:val="24"/>
        </w:rPr>
        <w:t xml:space="preserve">, program </w:t>
      </w:r>
      <w:r w:rsidRPr="00393475">
        <w:rPr>
          <w:rFonts w:ascii="Times New Roman" w:hAnsi="Times New Roman" w:cs="Times New Roman"/>
          <w:i/>
          <w:sz w:val="24"/>
          <w:szCs w:val="24"/>
        </w:rPr>
        <w:t>1007 Podizanje kvalitete turističke ponude</w:t>
      </w:r>
      <w:r w:rsidRPr="00393475">
        <w:rPr>
          <w:rFonts w:ascii="Times New Roman" w:hAnsi="Times New Roman" w:cs="Times New Roman"/>
          <w:sz w:val="24"/>
          <w:szCs w:val="24"/>
        </w:rPr>
        <w:t xml:space="preserve"> koji obuhvaća sljedeće aktivnosti: </w:t>
      </w:r>
      <w:r w:rsidRPr="00393475">
        <w:rPr>
          <w:rFonts w:ascii="Times New Roman" w:hAnsi="Times New Roman" w:cs="Times New Roman"/>
          <w:i/>
          <w:sz w:val="24"/>
          <w:szCs w:val="24"/>
        </w:rPr>
        <w:t>A100701 Advent u Vinkovcima (Bajka na Bosutu), A100702 Festival šunke, vina, rakije i kulena, A100703 Vinkovačke jeseni, A100704 Doček nove godine, A100705 Proljeće u Vinkovcima, A100707 Dan grada Vinkovaca, A100710 Turistička zajednica grada Vinkovaca, A100712 Ljeto u Vinkovcima, A100711 Plivačka priča na Banji, A100713 Pro 3x3 Tour, A100714 Veljača u Vinkovcima, te program 1010 Razvitak funkcionalnih i održivih turističkih intinerera</w:t>
      </w:r>
      <w:r w:rsidRPr="00393475">
        <w:rPr>
          <w:rFonts w:ascii="Times New Roman" w:hAnsi="Times New Roman" w:cs="Times New Roman"/>
          <w:sz w:val="24"/>
          <w:szCs w:val="24"/>
        </w:rPr>
        <w:t xml:space="preserve"> koji obuhvaća sljedeće: kapitalni projekt </w:t>
      </w:r>
      <w:r w:rsidRPr="00393475">
        <w:rPr>
          <w:rFonts w:ascii="Times New Roman" w:hAnsi="Times New Roman" w:cs="Times New Roman"/>
          <w:i/>
          <w:sz w:val="24"/>
          <w:szCs w:val="24"/>
        </w:rPr>
        <w:t>K101001 Gradska knjižnica i čitaonica Vinkovci, K101005 Energetska obnova zgrade Gradskog kazališta, K101006 Energetska obnova zgrade ateljea  umjetnika, K101007 Energetska obnova zgrade Matice hrvatske, A101008 Projektno tehnička dokumentacija, K101009 Dogradnja smještajnih kapaciteta na Pikovom stanu, K101010 Interpretacijsko-edukacijski centar sa suvenirnicom.</w:t>
      </w:r>
    </w:p>
    <w:p w14:paraId="39BDAB85" w14:textId="77777777" w:rsidR="00AF7A6F" w:rsidRPr="00393475" w:rsidRDefault="00AF7A6F" w:rsidP="00393475">
      <w:pPr>
        <w:pStyle w:val="NoSpacing"/>
        <w:spacing w:line="276" w:lineRule="auto"/>
        <w:jc w:val="both"/>
        <w:rPr>
          <w:rFonts w:ascii="Times New Roman" w:hAnsi="Times New Roman" w:cs="Times New Roman"/>
          <w:sz w:val="24"/>
          <w:szCs w:val="24"/>
        </w:rPr>
      </w:pPr>
    </w:p>
    <w:p w14:paraId="3C69D3E6" w14:textId="77777777" w:rsidR="00AF7A6F" w:rsidRPr="00393475" w:rsidRDefault="00AF7A6F" w:rsidP="00393475">
      <w:pPr>
        <w:pStyle w:val="NoSpacing"/>
        <w:spacing w:line="276" w:lineRule="auto"/>
        <w:jc w:val="both"/>
        <w:rPr>
          <w:rFonts w:ascii="Times New Roman" w:hAnsi="Times New Roman" w:cs="Times New Roman"/>
          <w:sz w:val="24"/>
          <w:szCs w:val="24"/>
          <w:shd w:val="clear" w:color="auto" w:fill="FFFF00"/>
        </w:rPr>
      </w:pPr>
      <w:r w:rsidRPr="00393475">
        <w:rPr>
          <w:rFonts w:ascii="Times New Roman" w:hAnsi="Times New Roman" w:cs="Times New Roman"/>
          <w:sz w:val="24"/>
          <w:szCs w:val="24"/>
        </w:rPr>
        <w:t xml:space="preserve">U okviru glave </w:t>
      </w:r>
      <w:r w:rsidRPr="00393475">
        <w:rPr>
          <w:rFonts w:ascii="Times New Roman" w:hAnsi="Times New Roman" w:cs="Times New Roman"/>
          <w:i/>
          <w:sz w:val="24"/>
          <w:szCs w:val="24"/>
        </w:rPr>
        <w:t>Turizam</w:t>
      </w:r>
      <w:r w:rsidRPr="00393475">
        <w:rPr>
          <w:rFonts w:ascii="Times New Roman" w:hAnsi="Times New Roman" w:cs="Times New Roman"/>
          <w:sz w:val="24"/>
          <w:szCs w:val="24"/>
        </w:rPr>
        <w:t xml:space="preserve"> u programu </w:t>
      </w:r>
      <w:r w:rsidRPr="00393475">
        <w:rPr>
          <w:rFonts w:ascii="Times New Roman" w:hAnsi="Times New Roman" w:cs="Times New Roman"/>
          <w:i/>
          <w:iCs/>
          <w:sz w:val="24"/>
          <w:szCs w:val="24"/>
        </w:rPr>
        <w:t>1005 Gradske manifestacije</w:t>
      </w:r>
      <w:r w:rsidRPr="00393475">
        <w:rPr>
          <w:rFonts w:ascii="Times New Roman" w:hAnsi="Times New Roman" w:cs="Times New Roman"/>
          <w:sz w:val="24"/>
          <w:szCs w:val="24"/>
        </w:rPr>
        <w:t xml:space="preserve"> aktivnost </w:t>
      </w:r>
      <w:r w:rsidRPr="00393475">
        <w:rPr>
          <w:rFonts w:ascii="Times New Roman" w:hAnsi="Times New Roman" w:cs="Times New Roman"/>
          <w:i/>
          <w:iCs/>
          <w:sz w:val="24"/>
          <w:szCs w:val="24"/>
        </w:rPr>
        <w:t xml:space="preserve">A100513 Sajam zdravlja </w:t>
      </w:r>
      <w:r w:rsidRPr="00393475">
        <w:rPr>
          <w:rFonts w:ascii="Times New Roman" w:hAnsi="Times New Roman" w:cs="Times New Roman"/>
          <w:sz w:val="24"/>
          <w:szCs w:val="24"/>
        </w:rPr>
        <w:t>planirana sredstva iznose 26.547,00 € a koja se ovim rebalansom smanjuju za isti iznos.</w:t>
      </w:r>
      <w:r w:rsidRPr="00393475">
        <w:rPr>
          <w:rFonts w:ascii="Times New Roman" w:hAnsi="Times New Roman" w:cs="Times New Roman"/>
          <w:i/>
          <w:sz w:val="24"/>
          <w:szCs w:val="24"/>
        </w:rPr>
        <w:t xml:space="preserve"> Program 1007 Podizanje kvalitete turističke ponude</w:t>
      </w:r>
      <w:r w:rsidRPr="00393475">
        <w:rPr>
          <w:rFonts w:ascii="Times New Roman" w:hAnsi="Times New Roman" w:cs="Times New Roman"/>
          <w:sz w:val="24"/>
          <w:szCs w:val="24"/>
        </w:rPr>
        <w:t xml:space="preserve"> planirana sredstva iznose 585.076,00 € a koja se ovim rebalansom povećavaju za ukupan iznos 45.399,00 €, te novi plan iznosi ukupno 630.475,00 € a povećanje je raspoređeno prema sljedećim aktivnostima: u okviru aktivnosti </w:t>
      </w:r>
      <w:r w:rsidRPr="00393475">
        <w:rPr>
          <w:rFonts w:ascii="Times New Roman" w:hAnsi="Times New Roman" w:cs="Times New Roman"/>
          <w:i/>
          <w:sz w:val="24"/>
          <w:szCs w:val="24"/>
        </w:rPr>
        <w:t>A100701 Advent u Vinkovcima (Bajka na Bosutu)</w:t>
      </w:r>
      <w:r w:rsidRPr="00393475">
        <w:rPr>
          <w:rFonts w:ascii="Times New Roman" w:hAnsi="Times New Roman" w:cs="Times New Roman"/>
          <w:sz w:val="24"/>
          <w:szCs w:val="24"/>
        </w:rPr>
        <w:t xml:space="preserve"> planirana sredstva iznose 121.448,00 €, a koja ovim rebalansom ostaju nepromijenjena, u okviru aktivnosti </w:t>
      </w:r>
      <w:r w:rsidRPr="00393475">
        <w:rPr>
          <w:rFonts w:ascii="Times New Roman" w:hAnsi="Times New Roman" w:cs="Times New Roman"/>
          <w:i/>
          <w:sz w:val="24"/>
          <w:szCs w:val="24"/>
        </w:rPr>
        <w:t>A100702 Festival šunke, rakije, vina i kulena</w:t>
      </w:r>
      <w:r w:rsidRPr="00393475">
        <w:rPr>
          <w:rFonts w:ascii="Times New Roman" w:hAnsi="Times New Roman" w:cs="Times New Roman"/>
          <w:sz w:val="24"/>
          <w:szCs w:val="24"/>
        </w:rPr>
        <w:t xml:space="preserve"> planirana sredstva iznose 10.620,00 €, a koja se ovim rebalansom povećavaju za 2.809,00 € te novi plan iznosi 13.429,00 €, u okviru aktivnosti </w:t>
      </w:r>
      <w:r w:rsidRPr="00393475">
        <w:rPr>
          <w:rFonts w:ascii="Times New Roman" w:hAnsi="Times New Roman" w:cs="Times New Roman"/>
          <w:i/>
          <w:sz w:val="24"/>
          <w:szCs w:val="24"/>
        </w:rPr>
        <w:t>A100703 Vinkovačke jeseni</w:t>
      </w:r>
      <w:r w:rsidRPr="00393475">
        <w:rPr>
          <w:rFonts w:ascii="Times New Roman" w:hAnsi="Times New Roman" w:cs="Times New Roman"/>
          <w:sz w:val="24"/>
          <w:szCs w:val="24"/>
        </w:rPr>
        <w:t xml:space="preserve"> planirana sredstva iznose 132.724,00 €, a koja ovim rebalansom ostaju nepromijenjena, u okviru aktivnosti </w:t>
      </w:r>
      <w:r w:rsidRPr="00393475">
        <w:rPr>
          <w:rFonts w:ascii="Times New Roman" w:hAnsi="Times New Roman" w:cs="Times New Roman"/>
          <w:i/>
          <w:sz w:val="24"/>
          <w:szCs w:val="24"/>
        </w:rPr>
        <w:t>A100704 Doček nove godine</w:t>
      </w:r>
      <w:r w:rsidRPr="00393475">
        <w:rPr>
          <w:rFonts w:ascii="Times New Roman" w:hAnsi="Times New Roman" w:cs="Times New Roman"/>
          <w:sz w:val="24"/>
          <w:szCs w:val="24"/>
        </w:rPr>
        <w:t xml:space="preserve"> planirana sredstva iznose 22.565,00 €, a koja ovim rebalansom ostaju nepromijenjena, </w:t>
      </w:r>
      <w:r w:rsidRPr="00393475">
        <w:rPr>
          <w:rFonts w:ascii="Times New Roman" w:hAnsi="Times New Roman" w:cs="Times New Roman"/>
          <w:i/>
          <w:sz w:val="24"/>
          <w:szCs w:val="24"/>
        </w:rPr>
        <w:t>A100705 Proljeće u Vinkovcima</w:t>
      </w:r>
      <w:r w:rsidRPr="00393475">
        <w:rPr>
          <w:rFonts w:ascii="Times New Roman" w:hAnsi="Times New Roman" w:cs="Times New Roman"/>
          <w:sz w:val="24"/>
          <w:szCs w:val="24"/>
        </w:rPr>
        <w:t xml:space="preserve"> planirana sredstva iznose 27.875,00 €, a koja se ovim rebalansom smanjuju za 128,00 € te novi plan iznosi 27.747,00 €, u okviru aktivnosti </w:t>
      </w:r>
      <w:r w:rsidRPr="00393475">
        <w:rPr>
          <w:rFonts w:ascii="Times New Roman" w:hAnsi="Times New Roman" w:cs="Times New Roman"/>
          <w:i/>
          <w:sz w:val="24"/>
          <w:szCs w:val="24"/>
        </w:rPr>
        <w:t>A100707 Dan grada Vinkovaca</w:t>
      </w:r>
      <w:r w:rsidRPr="00393475">
        <w:rPr>
          <w:rFonts w:ascii="Times New Roman" w:hAnsi="Times New Roman" w:cs="Times New Roman"/>
          <w:sz w:val="24"/>
          <w:szCs w:val="24"/>
        </w:rPr>
        <w:t xml:space="preserve"> planirana sredstva iznose 27.477,00 €, a koja se ovim rebalansom povećavaju za 30.427,00 € te novi plan iznosi 57.904,00 €, u okviru aktivnosti </w:t>
      </w:r>
      <w:r w:rsidRPr="00393475">
        <w:rPr>
          <w:rFonts w:ascii="Times New Roman" w:hAnsi="Times New Roman" w:cs="Times New Roman"/>
          <w:i/>
          <w:sz w:val="24"/>
          <w:szCs w:val="24"/>
        </w:rPr>
        <w:t xml:space="preserve">A100710 Turistička zajednica grada Vinkovaca </w:t>
      </w:r>
      <w:r w:rsidRPr="00393475">
        <w:rPr>
          <w:rFonts w:ascii="Times New Roman" w:hAnsi="Times New Roman" w:cs="Times New Roman"/>
          <w:sz w:val="24"/>
          <w:szCs w:val="24"/>
        </w:rPr>
        <w:t xml:space="preserve"> planirana sredstva iznose 164.582,00 €, a koja se ovim rebalansom povećavaju za 5.400,00 € te novi plan iznosi 169.982,00 €, u okviru aktivnosti </w:t>
      </w:r>
      <w:r w:rsidRPr="00393475">
        <w:rPr>
          <w:rFonts w:ascii="Times New Roman" w:hAnsi="Times New Roman" w:cs="Times New Roman"/>
          <w:i/>
          <w:sz w:val="24"/>
          <w:szCs w:val="24"/>
        </w:rPr>
        <w:t xml:space="preserve">A100711 Plivačka priča na Banji </w:t>
      </w:r>
      <w:r w:rsidRPr="00393475">
        <w:rPr>
          <w:rFonts w:ascii="Times New Roman" w:hAnsi="Times New Roman" w:cs="Times New Roman"/>
          <w:sz w:val="24"/>
          <w:szCs w:val="24"/>
        </w:rPr>
        <w:t xml:space="preserve"> planirana sredstva iznose 3.452,00 €, a koja se ovim rebalansom povećavaju za 10.500,00 € te novi plan iznosi 13.952,00 €, u okviru aktivnosti </w:t>
      </w:r>
      <w:r w:rsidRPr="00393475">
        <w:rPr>
          <w:rFonts w:ascii="Times New Roman" w:hAnsi="Times New Roman" w:cs="Times New Roman"/>
          <w:i/>
          <w:sz w:val="24"/>
          <w:szCs w:val="24"/>
        </w:rPr>
        <w:t>A100712 Ljeto u Vinkovcima</w:t>
      </w:r>
      <w:r w:rsidRPr="00393475">
        <w:rPr>
          <w:rFonts w:ascii="Times New Roman" w:hAnsi="Times New Roman" w:cs="Times New Roman"/>
          <w:sz w:val="24"/>
          <w:szCs w:val="24"/>
        </w:rPr>
        <w:t xml:space="preserve"> planirana sredstva iznose 45.794,00 €, a koja se ovim rebalansom smanjuju za 11.300,00 € te novi plan iznosi 34.494,00 €, u okviru aktivnosti </w:t>
      </w:r>
      <w:r w:rsidRPr="00393475">
        <w:rPr>
          <w:rFonts w:ascii="Times New Roman" w:hAnsi="Times New Roman" w:cs="Times New Roman"/>
          <w:i/>
          <w:sz w:val="24"/>
          <w:szCs w:val="24"/>
        </w:rPr>
        <w:t>A100713 Pro 3x3 Tour</w:t>
      </w:r>
      <w:r w:rsidRPr="00393475">
        <w:rPr>
          <w:rFonts w:ascii="Times New Roman" w:hAnsi="Times New Roman" w:cs="Times New Roman"/>
          <w:sz w:val="24"/>
          <w:szCs w:val="24"/>
        </w:rPr>
        <w:t xml:space="preserve"> planirana sredstva iznose 16.593,00 €, a koja se ovim rebalansom povećavaju za 7.691,00 € te novi plan iznosi 24.284,00 €, u okviru aktivnosti </w:t>
      </w:r>
      <w:r w:rsidRPr="00393475">
        <w:rPr>
          <w:rFonts w:ascii="Times New Roman" w:hAnsi="Times New Roman" w:cs="Times New Roman"/>
          <w:i/>
          <w:sz w:val="24"/>
          <w:szCs w:val="24"/>
        </w:rPr>
        <w:t>A100714 Veljača u Vinkovcima</w:t>
      </w:r>
      <w:r w:rsidRPr="00393475">
        <w:rPr>
          <w:rFonts w:ascii="Times New Roman" w:hAnsi="Times New Roman" w:cs="Times New Roman"/>
          <w:sz w:val="24"/>
          <w:szCs w:val="24"/>
        </w:rPr>
        <w:t xml:space="preserve"> planirana sredstva iznose 11.946,00 €, a koja ovim rebalansom ostaju nepromijenjena.</w:t>
      </w:r>
    </w:p>
    <w:p w14:paraId="42F2FC71" w14:textId="77777777" w:rsidR="00AF7A6F" w:rsidRPr="00393475" w:rsidRDefault="00AF7A6F" w:rsidP="00393475">
      <w:pPr>
        <w:pStyle w:val="NoSpacing"/>
        <w:spacing w:line="276" w:lineRule="auto"/>
        <w:jc w:val="both"/>
        <w:rPr>
          <w:rFonts w:ascii="Times New Roman" w:hAnsi="Times New Roman" w:cs="Times New Roman"/>
          <w:sz w:val="24"/>
          <w:szCs w:val="24"/>
          <w:shd w:val="clear" w:color="auto" w:fill="FFFF00"/>
        </w:rPr>
      </w:pPr>
      <w:r w:rsidRPr="00393475">
        <w:rPr>
          <w:rFonts w:ascii="Times New Roman" w:hAnsi="Times New Roman" w:cs="Times New Roman"/>
          <w:sz w:val="24"/>
          <w:szCs w:val="24"/>
        </w:rPr>
        <w:t xml:space="preserve">U okviru glave </w:t>
      </w:r>
      <w:r w:rsidRPr="00393475">
        <w:rPr>
          <w:rFonts w:ascii="Times New Roman" w:hAnsi="Times New Roman" w:cs="Times New Roman"/>
          <w:i/>
          <w:sz w:val="24"/>
          <w:szCs w:val="24"/>
        </w:rPr>
        <w:t>Turizam</w:t>
      </w:r>
      <w:r w:rsidRPr="00393475">
        <w:rPr>
          <w:rFonts w:ascii="Times New Roman" w:hAnsi="Times New Roman" w:cs="Times New Roman"/>
          <w:sz w:val="24"/>
          <w:szCs w:val="24"/>
        </w:rPr>
        <w:t xml:space="preserve"> u programu </w:t>
      </w:r>
      <w:r w:rsidRPr="00393475">
        <w:rPr>
          <w:rFonts w:ascii="Times New Roman" w:hAnsi="Times New Roman" w:cs="Times New Roman"/>
          <w:i/>
          <w:sz w:val="24"/>
          <w:szCs w:val="24"/>
        </w:rPr>
        <w:t>1010 Razvitak funkcionalnih i održivih turističkih intinerera</w:t>
      </w:r>
      <w:r w:rsidRPr="00393475">
        <w:rPr>
          <w:rFonts w:ascii="Times New Roman" w:hAnsi="Times New Roman" w:cs="Times New Roman"/>
          <w:sz w:val="24"/>
          <w:szCs w:val="24"/>
        </w:rPr>
        <w:t xml:space="preserve"> planirana sredstva iznose 3.803.103,00 € a koja ovim rebalansom ostaju nepromijenjena.</w:t>
      </w:r>
    </w:p>
    <w:p w14:paraId="7ECB4560" w14:textId="77777777" w:rsidR="00AF7A6F" w:rsidRPr="00393475" w:rsidRDefault="00AF7A6F" w:rsidP="00393475">
      <w:pPr>
        <w:pStyle w:val="NoSpacing"/>
        <w:spacing w:line="276" w:lineRule="auto"/>
        <w:jc w:val="both"/>
        <w:rPr>
          <w:rFonts w:ascii="Times New Roman" w:hAnsi="Times New Roman" w:cs="Times New Roman"/>
          <w:sz w:val="24"/>
          <w:szCs w:val="24"/>
        </w:rPr>
      </w:pPr>
      <w:r w:rsidRPr="00393475">
        <w:rPr>
          <w:rFonts w:ascii="Times New Roman" w:hAnsi="Times New Roman" w:cs="Times New Roman"/>
          <w:sz w:val="24"/>
          <w:szCs w:val="24"/>
        </w:rPr>
        <w:t xml:space="preserve">  </w:t>
      </w:r>
    </w:p>
    <w:p w14:paraId="57317B45" w14:textId="77777777" w:rsidR="00AF7A6F" w:rsidRPr="00393475" w:rsidRDefault="00AF7A6F" w:rsidP="00393475">
      <w:pPr>
        <w:pStyle w:val="NoSpacing"/>
        <w:spacing w:line="276" w:lineRule="auto"/>
        <w:jc w:val="both"/>
        <w:rPr>
          <w:rFonts w:ascii="Times New Roman" w:hAnsi="Times New Roman" w:cs="Times New Roman"/>
          <w:b/>
          <w:sz w:val="24"/>
          <w:szCs w:val="24"/>
        </w:rPr>
      </w:pPr>
      <w:r w:rsidRPr="00393475">
        <w:rPr>
          <w:rFonts w:ascii="Times New Roman" w:hAnsi="Times New Roman" w:cs="Times New Roman"/>
          <w:sz w:val="24"/>
          <w:szCs w:val="24"/>
        </w:rPr>
        <w:t xml:space="preserve"> </w:t>
      </w:r>
      <w:r w:rsidRPr="00393475">
        <w:rPr>
          <w:rFonts w:ascii="Times New Roman" w:hAnsi="Times New Roman" w:cs="Times New Roman"/>
          <w:b/>
          <w:sz w:val="24"/>
          <w:szCs w:val="24"/>
        </w:rPr>
        <w:t>Obrazloženje prvog rebalansa Financijskog plana Gradskog muzeja Vinkovci za 2023 god.</w:t>
      </w:r>
    </w:p>
    <w:p w14:paraId="2052E899" w14:textId="77777777" w:rsidR="00AF7A6F" w:rsidRPr="00393475" w:rsidRDefault="00AF7A6F" w:rsidP="00393475">
      <w:pPr>
        <w:pStyle w:val="NoSpacing"/>
        <w:spacing w:line="276" w:lineRule="auto"/>
        <w:jc w:val="both"/>
        <w:rPr>
          <w:rFonts w:ascii="Times New Roman" w:hAnsi="Times New Roman" w:cs="Times New Roman"/>
          <w:b/>
          <w:sz w:val="24"/>
          <w:szCs w:val="24"/>
        </w:rPr>
      </w:pPr>
    </w:p>
    <w:p w14:paraId="27B209F4" w14:textId="77777777" w:rsidR="00AF7A6F" w:rsidRPr="00393475" w:rsidRDefault="00AF7A6F" w:rsidP="00393475">
      <w:pPr>
        <w:spacing w:line="360" w:lineRule="auto"/>
        <w:jc w:val="both"/>
        <w:rPr>
          <w:rFonts w:ascii="Times New Roman" w:hAnsi="Times New Roman" w:cs="Times New Roman"/>
          <w:sz w:val="24"/>
          <w:szCs w:val="24"/>
        </w:rPr>
      </w:pPr>
      <w:r w:rsidRPr="00393475">
        <w:rPr>
          <w:rFonts w:ascii="Times New Roman" w:hAnsi="Times New Roman" w:cs="Times New Roman"/>
          <w:sz w:val="24"/>
          <w:szCs w:val="24"/>
        </w:rPr>
        <w:t xml:space="preserve">Financijski plan Gradskog muzeja Vinkovci prihvaćen je u iznosu od 809.512,00 EUR-a, od toga iz sredstava gradskog proračuna za 2023. godinu iznos od 558.729 eura, iz sredstava Vukovarsko-srijemske županije za programe i aktivnosti prijedlozi gradskog muzeja Vinkovci planirani su u iznosu od 17.416 eura, iz sredstava Ministarstva kulture RH planirano je ukupno 50.283 eura, iz općinskog proračuna planirano je 3.982,00 eura, iz vlastitih sredstava planirano je 167.185,00 eura (u tome je i višak poslovanja planiran je u iznosu od 10.306,00 eura) i iz donacija planirano je 11.917,00 eura.  </w:t>
      </w:r>
    </w:p>
    <w:p w14:paraId="74349D58" w14:textId="77777777" w:rsidR="00AF7A6F" w:rsidRPr="00393475" w:rsidRDefault="00AF7A6F" w:rsidP="00393475">
      <w:pPr>
        <w:spacing w:line="360" w:lineRule="auto"/>
        <w:ind w:firstLine="708"/>
        <w:jc w:val="both"/>
        <w:rPr>
          <w:rFonts w:ascii="Times New Roman" w:hAnsi="Times New Roman" w:cs="Times New Roman"/>
          <w:sz w:val="24"/>
          <w:szCs w:val="24"/>
        </w:rPr>
      </w:pPr>
      <w:r w:rsidRPr="00393475">
        <w:rPr>
          <w:rFonts w:ascii="Times New Roman" w:hAnsi="Times New Roman" w:cs="Times New Roman"/>
          <w:sz w:val="24"/>
          <w:szCs w:val="24"/>
        </w:rPr>
        <w:lastRenderedPageBreak/>
        <w:t xml:space="preserve">Kod utvrđivanja rezultata poslovanja za 2022 godinu evidentiran je višak prihoda u iznosu od 171.988,50 kn (ukupni prihodi iznose 5.059.048,21 kn i ukupni rashodi iznose 4.887.059,71 kn), preneseni višak iz prethodnih godina iznosi 84.925,70 kn tako da višak prihoda i primitaka raspoloživ u slijedećem razdoblju iznosi 256.914,20 kn, odnosno preračunato po </w:t>
      </w:r>
      <w:r w:rsidRPr="00393475">
        <w:rPr>
          <w:rFonts w:ascii="Times New Roman" w:hAnsi="Times New Roman" w:cs="Times New Roman"/>
          <w:color w:val="000000" w:themeColor="text1"/>
          <w:sz w:val="24"/>
          <w:szCs w:val="24"/>
          <w:shd w:val="clear" w:color="auto" w:fill="F5F6F8"/>
        </w:rPr>
        <w:t>fiksnom tečaju konverzije: </w:t>
      </w:r>
      <w:r w:rsidRPr="00393475">
        <w:rPr>
          <w:rStyle w:val="Strong"/>
          <w:rFonts w:ascii="Times New Roman" w:hAnsi="Times New Roman" w:cs="Times New Roman"/>
          <w:color w:val="000000" w:themeColor="text1"/>
          <w:sz w:val="24"/>
          <w:szCs w:val="24"/>
          <w:shd w:val="clear" w:color="auto" w:fill="F5F6F8"/>
        </w:rPr>
        <w:t>1 EUR = 7,53450 HRK</w:t>
      </w:r>
      <w:r w:rsidRPr="00393475">
        <w:rPr>
          <w:rFonts w:ascii="Times New Roman" w:hAnsi="Times New Roman" w:cs="Times New Roman"/>
          <w:sz w:val="24"/>
          <w:szCs w:val="24"/>
        </w:rPr>
        <w:t>iznosi 34.098,37 € za 2023. godinu kojega smo uvrstili u ovaj prvi rebalans Financijskog plana Gradskog muzeja Vinkovci za 2023. godinu.</w:t>
      </w:r>
    </w:p>
    <w:p w14:paraId="218532A8" w14:textId="77777777" w:rsidR="00AF7A6F" w:rsidRDefault="00AF7A6F" w:rsidP="00393475">
      <w:pPr>
        <w:spacing w:line="360" w:lineRule="auto"/>
        <w:ind w:firstLine="708"/>
        <w:jc w:val="both"/>
        <w:rPr>
          <w:rFonts w:ascii="Times New Roman" w:hAnsi="Times New Roman" w:cs="Times New Roman"/>
          <w:sz w:val="24"/>
          <w:szCs w:val="24"/>
        </w:rPr>
      </w:pPr>
      <w:r w:rsidRPr="00393475">
        <w:rPr>
          <w:rFonts w:ascii="Times New Roman" w:hAnsi="Times New Roman" w:cs="Times New Roman"/>
          <w:sz w:val="24"/>
          <w:szCs w:val="24"/>
        </w:rPr>
        <w:t>Također smanjena su sredstva od Ministarstva kulture RH i Vukovarsko-srijemske županije koja su također smanjena prema potpisanim Ugovorima za programe za ovu godinu koja su izmijenjena ovim rebaansom.</w:t>
      </w:r>
    </w:p>
    <w:p w14:paraId="666A9F04" w14:textId="77777777" w:rsidR="00393475" w:rsidRDefault="00393475">
      <w:pPr>
        <w:rPr>
          <w:rFonts w:ascii="Times New Roman" w:hAnsi="Times New Roman" w:cs="Times New Roman"/>
          <w:b/>
          <w:bCs/>
          <w:sz w:val="24"/>
          <w:szCs w:val="24"/>
        </w:rPr>
      </w:pPr>
      <w:r>
        <w:rPr>
          <w:rFonts w:ascii="Times New Roman" w:hAnsi="Times New Roman" w:cs="Times New Roman"/>
          <w:b/>
          <w:bCs/>
          <w:sz w:val="24"/>
          <w:szCs w:val="24"/>
        </w:rPr>
        <w:br w:type="page"/>
      </w:r>
    </w:p>
    <w:p w14:paraId="02785082" w14:textId="4A4F7C91" w:rsidR="00AF7A6F" w:rsidRPr="00393475" w:rsidRDefault="00AF7A6F" w:rsidP="00393475">
      <w:pPr>
        <w:spacing w:after="0"/>
        <w:jc w:val="both"/>
        <w:rPr>
          <w:rFonts w:ascii="Times New Roman" w:hAnsi="Times New Roman" w:cs="Times New Roman"/>
          <w:b/>
          <w:bCs/>
          <w:sz w:val="24"/>
          <w:szCs w:val="24"/>
        </w:rPr>
      </w:pPr>
      <w:r w:rsidRPr="00393475">
        <w:rPr>
          <w:rFonts w:ascii="Times New Roman" w:hAnsi="Times New Roman" w:cs="Times New Roman"/>
          <w:b/>
          <w:bCs/>
          <w:sz w:val="24"/>
          <w:szCs w:val="24"/>
        </w:rPr>
        <w:lastRenderedPageBreak/>
        <w:t>Gradska knjižnica i čitaonica Vinkovci – Obrazloženje uz prijedlog 1. rebalansa u 2023. godini</w:t>
      </w:r>
    </w:p>
    <w:p w14:paraId="5CB54C0A" w14:textId="77777777" w:rsidR="00AF7A6F" w:rsidRPr="00393475" w:rsidRDefault="00AF7A6F" w:rsidP="00393475">
      <w:pPr>
        <w:spacing w:after="0"/>
        <w:jc w:val="both"/>
        <w:rPr>
          <w:rFonts w:ascii="Times New Roman" w:hAnsi="Times New Roman" w:cs="Times New Roman"/>
          <w:b/>
          <w:bCs/>
          <w:sz w:val="24"/>
          <w:szCs w:val="24"/>
        </w:rPr>
      </w:pPr>
    </w:p>
    <w:p w14:paraId="3232FA0C" w14:textId="77777777" w:rsidR="00AF7A6F" w:rsidRPr="00393475" w:rsidRDefault="00AF7A6F" w:rsidP="00393475">
      <w:pPr>
        <w:spacing w:after="0"/>
        <w:jc w:val="both"/>
        <w:rPr>
          <w:rFonts w:ascii="Times New Roman" w:hAnsi="Times New Roman" w:cs="Times New Roman"/>
          <w:sz w:val="24"/>
          <w:szCs w:val="24"/>
        </w:rPr>
      </w:pPr>
      <w:r w:rsidRPr="00393475">
        <w:rPr>
          <w:rFonts w:ascii="Times New Roman" w:hAnsi="Times New Roman" w:cs="Times New Roman"/>
          <w:sz w:val="24"/>
          <w:szCs w:val="24"/>
        </w:rPr>
        <w:t>Ukupna povećanje Financijskog plana za 2023. godinu po svim izvorima financiranja iznosi 159.880,00 eura. Povećanje je povezano sa skorim preseljenjem u novu zgradu Knjižnice zbog čega je nastala potreba za dodatnim zapošljavanjima te se iz proračuna Grada Vinkovaca potražuje povećanje pozicija vezanih za zaposlene (plaće, doprinose, regres za godišnji odmor i naknadu prijevoza na posao i s posla).</w:t>
      </w:r>
    </w:p>
    <w:p w14:paraId="68AF63BE" w14:textId="77777777" w:rsidR="00AF7A6F" w:rsidRPr="00393475" w:rsidRDefault="00AF7A6F" w:rsidP="00393475">
      <w:pPr>
        <w:spacing w:after="0"/>
        <w:jc w:val="both"/>
        <w:rPr>
          <w:rFonts w:ascii="Times New Roman" w:hAnsi="Times New Roman" w:cs="Times New Roman"/>
          <w:sz w:val="24"/>
          <w:szCs w:val="24"/>
        </w:rPr>
      </w:pPr>
    </w:p>
    <w:p w14:paraId="2B925182" w14:textId="77777777" w:rsidR="00AF7A6F" w:rsidRPr="00393475" w:rsidRDefault="00AF7A6F" w:rsidP="00393475">
      <w:pPr>
        <w:spacing w:after="0"/>
        <w:jc w:val="both"/>
        <w:rPr>
          <w:rFonts w:ascii="Times New Roman" w:hAnsi="Times New Roman" w:cs="Times New Roman"/>
          <w:sz w:val="24"/>
          <w:szCs w:val="24"/>
        </w:rPr>
      </w:pPr>
      <w:r w:rsidRPr="00393475">
        <w:rPr>
          <w:rFonts w:ascii="Times New Roman" w:hAnsi="Times New Roman" w:cs="Times New Roman"/>
          <w:sz w:val="24"/>
          <w:szCs w:val="24"/>
        </w:rPr>
        <w:t xml:space="preserve">Knjižnica je provela postupak jednostavne nabave za Izradu grafičkog oblikovanja i sredstava komunikacije Gradske knjižnice i čitaonice Vinkovci te su pristigle ponude premašile osigurana sredstva na kontu </w:t>
      </w:r>
      <w:r w:rsidRPr="00393475">
        <w:rPr>
          <w:rFonts w:ascii="Times New Roman" w:hAnsi="Times New Roman" w:cs="Times New Roman"/>
          <w:i/>
          <w:iCs/>
          <w:sz w:val="24"/>
          <w:szCs w:val="24"/>
        </w:rPr>
        <w:t xml:space="preserve">Ostale intelektualne usluge. </w:t>
      </w:r>
      <w:r w:rsidRPr="00393475">
        <w:rPr>
          <w:rFonts w:ascii="Times New Roman" w:hAnsi="Times New Roman" w:cs="Times New Roman"/>
          <w:sz w:val="24"/>
          <w:szCs w:val="24"/>
        </w:rPr>
        <w:t>Na navedenom kontu povećan je iznos za 3.200,00 eura.</w:t>
      </w:r>
    </w:p>
    <w:p w14:paraId="274DA7C5" w14:textId="77777777" w:rsidR="00AF7A6F" w:rsidRPr="00393475" w:rsidRDefault="00AF7A6F" w:rsidP="00393475">
      <w:pPr>
        <w:spacing w:after="0"/>
        <w:jc w:val="both"/>
        <w:rPr>
          <w:rFonts w:ascii="Times New Roman" w:hAnsi="Times New Roman" w:cs="Times New Roman"/>
          <w:sz w:val="24"/>
          <w:szCs w:val="24"/>
        </w:rPr>
      </w:pPr>
      <w:r w:rsidRPr="00393475">
        <w:rPr>
          <w:rFonts w:ascii="Times New Roman" w:hAnsi="Times New Roman" w:cs="Times New Roman"/>
          <w:sz w:val="24"/>
          <w:szCs w:val="24"/>
        </w:rPr>
        <w:t>Ostale izmjene najvećim su dijelom vezane uz provedbu Projekta „Kultura u pokretu“ koji se polako bliži svome kraju.</w:t>
      </w:r>
    </w:p>
    <w:p w14:paraId="6929E53D" w14:textId="77777777" w:rsidR="00AF7A6F" w:rsidRPr="00393475" w:rsidRDefault="00AF7A6F" w:rsidP="00393475">
      <w:pPr>
        <w:spacing w:after="0"/>
        <w:jc w:val="both"/>
        <w:rPr>
          <w:rFonts w:ascii="Times New Roman" w:hAnsi="Times New Roman" w:cs="Times New Roman"/>
          <w:sz w:val="24"/>
          <w:szCs w:val="24"/>
        </w:rPr>
      </w:pPr>
    </w:p>
    <w:p w14:paraId="074C499A" w14:textId="77777777" w:rsidR="00AF7A6F" w:rsidRPr="00393475" w:rsidRDefault="00AF7A6F" w:rsidP="00393475">
      <w:pPr>
        <w:spacing w:after="0"/>
        <w:jc w:val="both"/>
        <w:rPr>
          <w:rFonts w:ascii="Times New Roman" w:hAnsi="Times New Roman" w:cs="Times New Roman"/>
          <w:b/>
          <w:bCs/>
          <w:sz w:val="24"/>
          <w:szCs w:val="24"/>
          <w:u w:val="single"/>
        </w:rPr>
      </w:pPr>
    </w:p>
    <w:p w14:paraId="14B056C4" w14:textId="77777777" w:rsidR="00AF7A6F" w:rsidRPr="00393475" w:rsidRDefault="00AF7A6F" w:rsidP="00393475">
      <w:pPr>
        <w:spacing w:after="0"/>
        <w:jc w:val="both"/>
        <w:rPr>
          <w:rFonts w:ascii="Times New Roman" w:hAnsi="Times New Roman" w:cs="Times New Roman"/>
          <w:b/>
          <w:bCs/>
          <w:sz w:val="24"/>
          <w:szCs w:val="24"/>
          <w:u w:val="single"/>
        </w:rPr>
      </w:pPr>
      <w:r w:rsidRPr="00393475">
        <w:rPr>
          <w:rFonts w:ascii="Times New Roman" w:hAnsi="Times New Roman" w:cs="Times New Roman"/>
          <w:b/>
          <w:bCs/>
          <w:sz w:val="24"/>
          <w:szCs w:val="24"/>
          <w:u w:val="single"/>
        </w:rPr>
        <w:t>VLASTITA SREDSTVA KNJIŽNICE</w:t>
      </w:r>
    </w:p>
    <w:p w14:paraId="4BFD4B0F" w14:textId="77777777" w:rsidR="00AF7A6F" w:rsidRPr="00393475" w:rsidRDefault="00AF7A6F" w:rsidP="00393475">
      <w:pPr>
        <w:spacing w:after="0"/>
        <w:jc w:val="both"/>
        <w:rPr>
          <w:rFonts w:ascii="Times New Roman" w:hAnsi="Times New Roman" w:cs="Times New Roman"/>
          <w:b/>
          <w:bCs/>
          <w:sz w:val="24"/>
          <w:szCs w:val="24"/>
          <w:u w:val="single"/>
        </w:rPr>
      </w:pPr>
    </w:p>
    <w:p w14:paraId="4F355E95" w14:textId="77777777" w:rsidR="00AF7A6F" w:rsidRPr="00393475" w:rsidRDefault="00AF7A6F" w:rsidP="00393475">
      <w:pPr>
        <w:spacing w:after="0"/>
        <w:jc w:val="both"/>
        <w:rPr>
          <w:rFonts w:ascii="Times New Roman" w:hAnsi="Times New Roman" w:cs="Times New Roman"/>
          <w:sz w:val="24"/>
          <w:szCs w:val="24"/>
        </w:rPr>
      </w:pPr>
      <w:r w:rsidRPr="00393475">
        <w:rPr>
          <w:rFonts w:ascii="Times New Roman" w:hAnsi="Times New Roman" w:cs="Times New Roman"/>
          <w:sz w:val="24"/>
          <w:szCs w:val="24"/>
        </w:rPr>
        <w:t>Vlastita sredstva knjižnice dolaze isključivo od upisnina i zakasnina. Financijski plan vlastitih sredstava povećan je za 9.297,00 eura ali ovdje ulazi dio viška prihoda poslovanja od prethodnih godina.</w:t>
      </w:r>
    </w:p>
    <w:p w14:paraId="4D7A55B1" w14:textId="77777777" w:rsidR="00AF7A6F" w:rsidRPr="00393475" w:rsidRDefault="00AF7A6F" w:rsidP="00393475">
      <w:pPr>
        <w:spacing w:after="0"/>
        <w:jc w:val="both"/>
        <w:rPr>
          <w:rFonts w:ascii="Times New Roman" w:hAnsi="Times New Roman" w:cs="Times New Roman"/>
          <w:sz w:val="24"/>
          <w:szCs w:val="24"/>
        </w:rPr>
      </w:pPr>
    </w:p>
    <w:p w14:paraId="69363FCA" w14:textId="77777777" w:rsidR="00AF7A6F" w:rsidRPr="00393475" w:rsidRDefault="00AF7A6F" w:rsidP="00393475">
      <w:pPr>
        <w:spacing w:after="0"/>
        <w:jc w:val="both"/>
        <w:rPr>
          <w:rFonts w:ascii="Times New Roman" w:hAnsi="Times New Roman" w:cs="Times New Roman"/>
          <w:sz w:val="24"/>
          <w:szCs w:val="24"/>
        </w:rPr>
      </w:pPr>
    </w:p>
    <w:p w14:paraId="613A1613" w14:textId="77777777" w:rsidR="00AF7A6F" w:rsidRPr="00393475" w:rsidRDefault="00AF7A6F" w:rsidP="00393475">
      <w:pPr>
        <w:spacing w:after="0"/>
        <w:jc w:val="both"/>
        <w:rPr>
          <w:rFonts w:ascii="Times New Roman" w:hAnsi="Times New Roman" w:cs="Times New Roman"/>
          <w:b/>
          <w:bCs/>
          <w:sz w:val="24"/>
          <w:szCs w:val="24"/>
          <w:u w:val="single"/>
        </w:rPr>
      </w:pPr>
      <w:r w:rsidRPr="00393475">
        <w:rPr>
          <w:rFonts w:ascii="Times New Roman" w:hAnsi="Times New Roman" w:cs="Times New Roman"/>
          <w:b/>
          <w:bCs/>
          <w:sz w:val="24"/>
          <w:szCs w:val="24"/>
          <w:u w:val="single"/>
        </w:rPr>
        <w:t>OPĆINE ZA BIBLIOBUS</w:t>
      </w:r>
    </w:p>
    <w:p w14:paraId="0C6DD41C" w14:textId="77777777" w:rsidR="00AF7A6F" w:rsidRPr="00393475" w:rsidRDefault="00AF7A6F" w:rsidP="00393475">
      <w:pPr>
        <w:spacing w:after="0"/>
        <w:jc w:val="both"/>
        <w:rPr>
          <w:rFonts w:ascii="Times New Roman" w:hAnsi="Times New Roman" w:cs="Times New Roman"/>
          <w:b/>
          <w:bCs/>
          <w:sz w:val="24"/>
          <w:szCs w:val="24"/>
          <w:u w:val="single"/>
        </w:rPr>
      </w:pPr>
    </w:p>
    <w:p w14:paraId="6C6EFDA7" w14:textId="77777777" w:rsidR="00AF7A6F" w:rsidRPr="00393475" w:rsidRDefault="00AF7A6F" w:rsidP="00393475">
      <w:pPr>
        <w:spacing w:after="0"/>
        <w:jc w:val="both"/>
        <w:rPr>
          <w:rFonts w:ascii="Times New Roman" w:hAnsi="Times New Roman" w:cs="Times New Roman"/>
          <w:sz w:val="24"/>
          <w:szCs w:val="24"/>
        </w:rPr>
      </w:pPr>
      <w:r w:rsidRPr="00393475">
        <w:rPr>
          <w:rFonts w:ascii="Times New Roman" w:hAnsi="Times New Roman" w:cs="Times New Roman"/>
          <w:sz w:val="24"/>
          <w:szCs w:val="24"/>
        </w:rPr>
        <w:t>Općine Vukovarsko-srijemske županije sufinanciraju Bibliobus zajedno s Vukovarsko-srijemskom županijom. Potpisan je ugovor s osamnaest općina  u koje će bibliobus dolaziti  i pružati svoje usluge posudbe građe tijekom 2023. godine.</w:t>
      </w:r>
    </w:p>
    <w:p w14:paraId="7905D472" w14:textId="77777777" w:rsidR="00AF7A6F" w:rsidRPr="00393475" w:rsidRDefault="00AF7A6F" w:rsidP="00393475">
      <w:pPr>
        <w:spacing w:after="0"/>
        <w:jc w:val="both"/>
        <w:rPr>
          <w:rFonts w:ascii="Times New Roman" w:hAnsi="Times New Roman" w:cs="Times New Roman"/>
          <w:sz w:val="24"/>
          <w:szCs w:val="24"/>
        </w:rPr>
      </w:pPr>
    </w:p>
    <w:p w14:paraId="6FB3FF17" w14:textId="77777777" w:rsidR="00AF7A6F" w:rsidRPr="00393475" w:rsidRDefault="00AF7A6F" w:rsidP="00393475">
      <w:pPr>
        <w:spacing w:after="0"/>
        <w:jc w:val="both"/>
        <w:rPr>
          <w:rFonts w:ascii="Times New Roman" w:hAnsi="Times New Roman" w:cs="Times New Roman"/>
          <w:b/>
          <w:bCs/>
          <w:sz w:val="24"/>
          <w:szCs w:val="24"/>
          <w:u w:val="single"/>
        </w:rPr>
      </w:pPr>
      <w:r w:rsidRPr="00393475">
        <w:rPr>
          <w:rFonts w:ascii="Times New Roman" w:hAnsi="Times New Roman" w:cs="Times New Roman"/>
          <w:b/>
          <w:bCs/>
          <w:sz w:val="24"/>
          <w:szCs w:val="24"/>
          <w:u w:val="single"/>
        </w:rPr>
        <w:t xml:space="preserve">SREDSTVA IZ DRŽAVNOG PRORAČUNA  </w:t>
      </w:r>
    </w:p>
    <w:p w14:paraId="674E01ED" w14:textId="77777777" w:rsidR="00AF7A6F" w:rsidRPr="00393475" w:rsidRDefault="00AF7A6F" w:rsidP="00393475">
      <w:pPr>
        <w:spacing w:after="0"/>
        <w:jc w:val="both"/>
        <w:rPr>
          <w:rFonts w:ascii="Times New Roman" w:hAnsi="Times New Roman" w:cs="Times New Roman"/>
          <w:b/>
          <w:bCs/>
          <w:sz w:val="24"/>
          <w:szCs w:val="24"/>
          <w:u w:val="single"/>
        </w:rPr>
      </w:pPr>
    </w:p>
    <w:p w14:paraId="36ACC295" w14:textId="77777777" w:rsidR="00AF7A6F" w:rsidRPr="00393475" w:rsidRDefault="00AF7A6F" w:rsidP="00393475">
      <w:pPr>
        <w:spacing w:after="0"/>
        <w:jc w:val="both"/>
        <w:rPr>
          <w:rFonts w:ascii="Times New Roman" w:hAnsi="Times New Roman" w:cs="Times New Roman"/>
          <w:sz w:val="24"/>
          <w:szCs w:val="24"/>
        </w:rPr>
      </w:pPr>
      <w:r w:rsidRPr="00393475">
        <w:rPr>
          <w:rFonts w:ascii="Times New Roman" w:hAnsi="Times New Roman" w:cs="Times New Roman"/>
          <w:sz w:val="24"/>
          <w:szCs w:val="24"/>
        </w:rPr>
        <w:t>Ministarstvo kulture i medija Republike Hrvatske sufinancira plaću jedne zaposlenice Knjižnice. Ove godine iz Državnog proračuna sufinancira se dio projekta Kultura u pokretu koji traje do rujna ove godine. Ukupno povećanje iznosa iz navedenog izvora iznosi 76.843,00 eura jer isporuka autobusa kasni te je prebačena na 2023. godinu.</w:t>
      </w:r>
    </w:p>
    <w:p w14:paraId="1CB18DAC" w14:textId="77777777" w:rsidR="00AF7A6F" w:rsidRPr="00393475" w:rsidRDefault="00AF7A6F" w:rsidP="00393475">
      <w:pPr>
        <w:spacing w:after="0"/>
        <w:jc w:val="both"/>
        <w:rPr>
          <w:rFonts w:ascii="Times New Roman" w:hAnsi="Times New Roman" w:cs="Times New Roman"/>
          <w:sz w:val="24"/>
          <w:szCs w:val="24"/>
        </w:rPr>
      </w:pPr>
    </w:p>
    <w:p w14:paraId="6294B428" w14:textId="77777777" w:rsidR="00AF7A6F" w:rsidRPr="00393475" w:rsidRDefault="00AF7A6F" w:rsidP="00393475">
      <w:pPr>
        <w:spacing w:after="0"/>
        <w:jc w:val="both"/>
        <w:rPr>
          <w:rFonts w:ascii="Times New Roman" w:hAnsi="Times New Roman" w:cs="Times New Roman"/>
          <w:sz w:val="24"/>
          <w:szCs w:val="24"/>
        </w:rPr>
      </w:pPr>
    </w:p>
    <w:p w14:paraId="7DD056F7" w14:textId="77777777" w:rsidR="00AF7A6F" w:rsidRPr="00393475" w:rsidRDefault="00AF7A6F" w:rsidP="00393475">
      <w:pPr>
        <w:spacing w:after="0"/>
        <w:jc w:val="both"/>
        <w:rPr>
          <w:rFonts w:ascii="Times New Roman" w:hAnsi="Times New Roman" w:cs="Times New Roman"/>
          <w:b/>
          <w:bCs/>
          <w:sz w:val="24"/>
          <w:szCs w:val="24"/>
          <w:u w:val="single"/>
        </w:rPr>
      </w:pPr>
      <w:r w:rsidRPr="00393475">
        <w:rPr>
          <w:rFonts w:ascii="Times New Roman" w:hAnsi="Times New Roman" w:cs="Times New Roman"/>
          <w:b/>
          <w:bCs/>
          <w:sz w:val="24"/>
          <w:szCs w:val="24"/>
          <w:u w:val="single"/>
        </w:rPr>
        <w:t>SREDSTVA EU ZA PROJEKT „Kultura u pokretu“</w:t>
      </w:r>
    </w:p>
    <w:p w14:paraId="3CA54C46" w14:textId="77777777" w:rsidR="00AF7A6F" w:rsidRPr="00393475" w:rsidRDefault="00AF7A6F" w:rsidP="00393475">
      <w:pPr>
        <w:spacing w:after="0"/>
        <w:jc w:val="both"/>
        <w:rPr>
          <w:rFonts w:ascii="Times New Roman" w:hAnsi="Times New Roman" w:cs="Times New Roman"/>
          <w:b/>
          <w:bCs/>
          <w:sz w:val="24"/>
          <w:szCs w:val="24"/>
          <w:u w:val="single"/>
        </w:rPr>
      </w:pPr>
    </w:p>
    <w:p w14:paraId="2C6BEDBA" w14:textId="77777777" w:rsidR="00AF7A6F" w:rsidRPr="00393475" w:rsidRDefault="00AF7A6F" w:rsidP="00393475">
      <w:pPr>
        <w:spacing w:after="0"/>
        <w:jc w:val="both"/>
        <w:rPr>
          <w:rFonts w:ascii="Times New Roman" w:hAnsi="Times New Roman" w:cs="Times New Roman"/>
          <w:sz w:val="24"/>
          <w:szCs w:val="24"/>
        </w:rPr>
      </w:pPr>
      <w:r w:rsidRPr="00393475">
        <w:rPr>
          <w:rFonts w:ascii="Times New Roman" w:hAnsi="Times New Roman" w:cs="Times New Roman"/>
          <w:sz w:val="24"/>
          <w:szCs w:val="24"/>
        </w:rPr>
        <w:t>Kako se Projekt bliži kraju sve je više izmjena vezanih uz financiranje Projekta. Iz izvora sredstava EU projekta 85 % svih iznosa sufinancira se iz ovog izvora. Ovaj izvor financiranja bilježi smanjenje planiranih sredstava za 1.182,00 eura.</w:t>
      </w:r>
    </w:p>
    <w:p w14:paraId="438BB94F" w14:textId="77777777" w:rsidR="00AF7A6F" w:rsidRPr="00393475" w:rsidRDefault="00AF7A6F" w:rsidP="00393475">
      <w:pPr>
        <w:spacing w:after="0" w:line="240" w:lineRule="auto"/>
        <w:jc w:val="both"/>
        <w:rPr>
          <w:rFonts w:ascii="Times New Roman" w:eastAsia="Times New Roman" w:hAnsi="Times New Roman" w:cs="Times New Roman"/>
          <w:b/>
          <w:bCs/>
          <w:color w:val="000000"/>
          <w:sz w:val="24"/>
          <w:szCs w:val="24"/>
          <w:lang w:eastAsia="hr-HR"/>
        </w:rPr>
      </w:pPr>
      <w:r w:rsidRPr="00393475">
        <w:rPr>
          <w:rFonts w:ascii="Times New Roman" w:eastAsia="Times New Roman" w:hAnsi="Times New Roman" w:cs="Times New Roman"/>
          <w:b/>
          <w:bCs/>
          <w:color w:val="000000"/>
          <w:sz w:val="24"/>
          <w:szCs w:val="24"/>
          <w:lang w:eastAsia="hr-HR"/>
        </w:rPr>
        <w:t>Stručno administrativno i tehničko osoblje</w:t>
      </w:r>
    </w:p>
    <w:p w14:paraId="6250E324"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Gradsko kazalište „Joza Ivakić“ Vinkovci – Obrazloženje uz prijedlog 1. rebalansa u 2023. godini</w:t>
      </w:r>
    </w:p>
    <w:p w14:paraId="5426B4F1" w14:textId="77777777" w:rsidR="00AF7A6F" w:rsidRPr="00393475" w:rsidRDefault="00AF7A6F" w:rsidP="00393475">
      <w:pPr>
        <w:jc w:val="both"/>
        <w:rPr>
          <w:rFonts w:ascii="Times New Roman" w:hAnsi="Times New Roman" w:cs="Times New Roman"/>
          <w:sz w:val="24"/>
          <w:szCs w:val="24"/>
        </w:rPr>
      </w:pPr>
      <w:r w:rsidRPr="00393475">
        <w:rPr>
          <w:rFonts w:ascii="Times New Roman" w:hAnsi="Times New Roman" w:cs="Times New Roman"/>
          <w:sz w:val="24"/>
          <w:szCs w:val="24"/>
        </w:rPr>
        <w:lastRenderedPageBreak/>
        <w:t>Ukupan proračun za 2023. godinu po svim izvorima financiranja Gradskog kazališta Joza Ivakić Vinkovci iznosi 467.543,00 eura. Rebalansom proračun je povećan za ukupno 29.243,00 eura, te sad iznosi 496.786,00 eura.</w:t>
      </w:r>
    </w:p>
    <w:p w14:paraId="6BF86BB9" w14:textId="77777777" w:rsidR="00AF7A6F" w:rsidRPr="00393475" w:rsidRDefault="00AF7A6F" w:rsidP="00393475">
      <w:pPr>
        <w:jc w:val="both"/>
        <w:rPr>
          <w:rFonts w:ascii="Times New Roman" w:hAnsi="Times New Roman" w:cs="Times New Roman"/>
          <w:sz w:val="24"/>
          <w:szCs w:val="24"/>
        </w:rPr>
      </w:pPr>
      <w:r w:rsidRPr="00393475">
        <w:rPr>
          <w:rFonts w:ascii="Times New Roman" w:hAnsi="Times New Roman" w:cs="Times New Roman"/>
          <w:sz w:val="24"/>
          <w:szCs w:val="24"/>
        </w:rPr>
        <w:t>Od toga 3.743,00 eura je na gradskim sredstvima, 25.500,00 eura na vlastitim sredstvima.</w:t>
      </w:r>
    </w:p>
    <w:p w14:paraId="344980CF"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IZVOR FINANCIRANJA: Grad Vinkovci</w:t>
      </w:r>
    </w:p>
    <w:p w14:paraId="02DF4E8F" w14:textId="77777777" w:rsidR="00AF7A6F" w:rsidRPr="00393475" w:rsidRDefault="00AF7A6F" w:rsidP="00393475">
      <w:pPr>
        <w:pStyle w:val="ListParagraph"/>
        <w:ind w:left="0"/>
        <w:jc w:val="both"/>
        <w:rPr>
          <w:rFonts w:ascii="Times New Roman" w:hAnsi="Times New Roman" w:cs="Times New Roman"/>
          <w:sz w:val="24"/>
          <w:szCs w:val="24"/>
          <w:u w:val="single"/>
        </w:rPr>
      </w:pPr>
    </w:p>
    <w:p w14:paraId="4BD570C2" w14:textId="77777777" w:rsidR="00AF7A6F" w:rsidRPr="00393475" w:rsidRDefault="00AF7A6F" w:rsidP="00393475">
      <w:pPr>
        <w:pStyle w:val="ListParagraph"/>
        <w:ind w:left="0"/>
        <w:jc w:val="both"/>
        <w:rPr>
          <w:rFonts w:ascii="Times New Roman" w:hAnsi="Times New Roman" w:cs="Times New Roman"/>
          <w:sz w:val="24"/>
          <w:szCs w:val="24"/>
          <w:u w:val="single"/>
        </w:rPr>
      </w:pPr>
      <w:r w:rsidRPr="00393475">
        <w:rPr>
          <w:rFonts w:ascii="Times New Roman" w:hAnsi="Times New Roman" w:cs="Times New Roman"/>
          <w:sz w:val="24"/>
          <w:szCs w:val="24"/>
          <w:u w:val="single"/>
        </w:rPr>
        <w:t>Program: Stručno, administrativno i tehničko osoblje</w:t>
      </w:r>
    </w:p>
    <w:p w14:paraId="56538DC8" w14:textId="77777777" w:rsidR="00AF7A6F" w:rsidRPr="00393475" w:rsidRDefault="00AF7A6F" w:rsidP="00393475">
      <w:pPr>
        <w:pStyle w:val="ListParagraph"/>
        <w:ind w:left="0"/>
        <w:jc w:val="both"/>
        <w:rPr>
          <w:rFonts w:ascii="Times New Roman" w:hAnsi="Times New Roman" w:cs="Times New Roman"/>
          <w:sz w:val="24"/>
          <w:szCs w:val="24"/>
        </w:rPr>
      </w:pPr>
      <w:r w:rsidRPr="00393475">
        <w:rPr>
          <w:rFonts w:ascii="Times New Roman" w:hAnsi="Times New Roman" w:cs="Times New Roman"/>
          <w:sz w:val="24"/>
          <w:szCs w:val="24"/>
        </w:rPr>
        <w:t>Program stručno, administrativno i tehničko osoblje odnosi se na plaće djelatnika Gradskog kazališta Joza Ivakić. Povećanje sredstava na navedenom programu iznosi 1.620,00 eura.</w:t>
      </w:r>
    </w:p>
    <w:p w14:paraId="5E731130" w14:textId="77777777" w:rsidR="00AF7A6F" w:rsidRPr="00393475" w:rsidRDefault="00AF7A6F" w:rsidP="00393475">
      <w:pPr>
        <w:pStyle w:val="ListParagraph"/>
        <w:numPr>
          <w:ilvl w:val="0"/>
          <w:numId w:val="25"/>
        </w:numPr>
        <w:jc w:val="both"/>
        <w:rPr>
          <w:rFonts w:ascii="Times New Roman" w:hAnsi="Times New Roman" w:cs="Times New Roman"/>
          <w:sz w:val="24"/>
          <w:szCs w:val="24"/>
        </w:rPr>
      </w:pPr>
      <w:r w:rsidRPr="00393475">
        <w:rPr>
          <w:rFonts w:ascii="Times New Roman" w:hAnsi="Times New Roman" w:cs="Times New Roman"/>
          <w:sz w:val="24"/>
          <w:szCs w:val="24"/>
        </w:rPr>
        <w:t>Nagrade – 1.620,00 eura.</w:t>
      </w:r>
    </w:p>
    <w:p w14:paraId="7F674EFA" w14:textId="77777777" w:rsidR="00AF7A6F" w:rsidRPr="00393475" w:rsidRDefault="00AF7A6F" w:rsidP="00393475">
      <w:pPr>
        <w:pStyle w:val="ListParagraph"/>
        <w:ind w:left="0"/>
        <w:jc w:val="both"/>
        <w:rPr>
          <w:rFonts w:ascii="Times New Roman" w:hAnsi="Times New Roman" w:cs="Times New Roman"/>
          <w:sz w:val="24"/>
          <w:szCs w:val="24"/>
        </w:rPr>
      </w:pPr>
      <w:r w:rsidRPr="00393475">
        <w:rPr>
          <w:rFonts w:ascii="Times New Roman" w:hAnsi="Times New Roman" w:cs="Times New Roman"/>
          <w:sz w:val="24"/>
          <w:szCs w:val="24"/>
        </w:rPr>
        <w:t>Razlog povećanja sredstava na programu je isplata jubilarne nagrade djelatnici koja ostvaruje pravo na nagradu na temelju Pravilnika.</w:t>
      </w:r>
    </w:p>
    <w:p w14:paraId="394DC648" w14:textId="77777777" w:rsidR="00AF7A6F" w:rsidRPr="00393475" w:rsidRDefault="00AF7A6F" w:rsidP="00393475">
      <w:pPr>
        <w:pStyle w:val="ListParagraph"/>
        <w:ind w:left="0"/>
        <w:jc w:val="both"/>
        <w:rPr>
          <w:rFonts w:ascii="Times New Roman" w:hAnsi="Times New Roman" w:cs="Times New Roman"/>
          <w:sz w:val="24"/>
          <w:szCs w:val="24"/>
        </w:rPr>
      </w:pPr>
    </w:p>
    <w:p w14:paraId="77BC7C90" w14:textId="77777777" w:rsidR="00AF7A6F" w:rsidRPr="00393475" w:rsidRDefault="00AF7A6F" w:rsidP="00393475">
      <w:pPr>
        <w:pStyle w:val="ListParagraph"/>
        <w:ind w:left="0"/>
        <w:jc w:val="both"/>
        <w:rPr>
          <w:rFonts w:ascii="Times New Roman" w:hAnsi="Times New Roman" w:cs="Times New Roman"/>
          <w:sz w:val="24"/>
          <w:szCs w:val="24"/>
          <w:u w:val="single"/>
        </w:rPr>
      </w:pPr>
      <w:r w:rsidRPr="00393475">
        <w:rPr>
          <w:rFonts w:ascii="Times New Roman" w:hAnsi="Times New Roman" w:cs="Times New Roman"/>
          <w:sz w:val="24"/>
          <w:szCs w:val="24"/>
          <w:u w:val="single"/>
        </w:rPr>
        <w:t>Program: Opći poslovi</w:t>
      </w:r>
    </w:p>
    <w:p w14:paraId="15039A4C" w14:textId="77777777" w:rsidR="00AF7A6F" w:rsidRPr="00393475" w:rsidRDefault="00AF7A6F" w:rsidP="00393475">
      <w:pPr>
        <w:pStyle w:val="ListParagraph"/>
        <w:ind w:left="0"/>
        <w:jc w:val="both"/>
        <w:rPr>
          <w:rFonts w:ascii="Times New Roman" w:hAnsi="Times New Roman" w:cs="Times New Roman"/>
          <w:sz w:val="24"/>
          <w:szCs w:val="24"/>
        </w:rPr>
      </w:pPr>
      <w:r w:rsidRPr="00393475">
        <w:rPr>
          <w:rFonts w:ascii="Times New Roman" w:hAnsi="Times New Roman" w:cs="Times New Roman"/>
          <w:sz w:val="24"/>
          <w:szCs w:val="24"/>
        </w:rPr>
        <w:t>Povećanje sredstava na programu po pozicijama:</w:t>
      </w:r>
    </w:p>
    <w:p w14:paraId="4643245C" w14:textId="77777777" w:rsidR="00AF7A6F" w:rsidRPr="00393475" w:rsidRDefault="00AF7A6F" w:rsidP="00393475">
      <w:pPr>
        <w:pStyle w:val="ListParagraph"/>
        <w:numPr>
          <w:ilvl w:val="0"/>
          <w:numId w:val="25"/>
        </w:numPr>
        <w:ind w:left="284" w:firstLine="0"/>
        <w:jc w:val="both"/>
        <w:rPr>
          <w:rFonts w:ascii="Times New Roman" w:hAnsi="Times New Roman" w:cs="Times New Roman"/>
          <w:sz w:val="24"/>
          <w:szCs w:val="24"/>
        </w:rPr>
      </w:pPr>
      <w:r w:rsidRPr="00393475">
        <w:rPr>
          <w:rFonts w:ascii="Times New Roman" w:hAnsi="Times New Roman" w:cs="Times New Roman"/>
          <w:sz w:val="24"/>
          <w:szCs w:val="24"/>
        </w:rPr>
        <w:t>Usluge platnog prometa – 796,00 eura</w:t>
      </w:r>
    </w:p>
    <w:p w14:paraId="18D6B398" w14:textId="77777777" w:rsidR="00AF7A6F" w:rsidRPr="00393475" w:rsidRDefault="00AF7A6F" w:rsidP="00393475">
      <w:pPr>
        <w:pStyle w:val="ListParagraph"/>
        <w:ind w:left="0"/>
        <w:jc w:val="both"/>
        <w:rPr>
          <w:rFonts w:ascii="Times New Roman" w:hAnsi="Times New Roman" w:cs="Times New Roman"/>
          <w:sz w:val="24"/>
          <w:szCs w:val="24"/>
        </w:rPr>
      </w:pPr>
      <w:r w:rsidRPr="00393475">
        <w:rPr>
          <w:rFonts w:ascii="Times New Roman" w:hAnsi="Times New Roman" w:cs="Times New Roman"/>
          <w:sz w:val="24"/>
          <w:szCs w:val="24"/>
        </w:rPr>
        <w:t>Planirano povećanje sredstava na programu rezultat je rasta cijena bankovnih i FINA-ih troškova u odnosu na isto razdoblje prošle godine na temelju kojega je rađen plan proračuna.</w:t>
      </w:r>
    </w:p>
    <w:p w14:paraId="7FB47D58" w14:textId="77777777" w:rsidR="00AF7A6F" w:rsidRPr="00393475" w:rsidRDefault="00AF7A6F" w:rsidP="00393475">
      <w:pPr>
        <w:pStyle w:val="ListParagraph"/>
        <w:ind w:hanging="720"/>
        <w:jc w:val="both"/>
        <w:rPr>
          <w:rFonts w:ascii="Times New Roman" w:hAnsi="Times New Roman" w:cs="Times New Roman"/>
          <w:sz w:val="24"/>
          <w:szCs w:val="24"/>
        </w:rPr>
      </w:pPr>
    </w:p>
    <w:p w14:paraId="4A39A2D6" w14:textId="77777777" w:rsidR="00AF7A6F" w:rsidRPr="00393475" w:rsidRDefault="00AF7A6F" w:rsidP="00393475">
      <w:pPr>
        <w:pStyle w:val="ListParagraph"/>
        <w:ind w:hanging="720"/>
        <w:jc w:val="both"/>
        <w:rPr>
          <w:rFonts w:ascii="Times New Roman" w:hAnsi="Times New Roman" w:cs="Times New Roman"/>
          <w:sz w:val="24"/>
          <w:szCs w:val="24"/>
          <w:u w:val="single"/>
        </w:rPr>
      </w:pPr>
      <w:r w:rsidRPr="00393475">
        <w:rPr>
          <w:rFonts w:ascii="Times New Roman" w:hAnsi="Times New Roman" w:cs="Times New Roman"/>
          <w:sz w:val="24"/>
          <w:szCs w:val="24"/>
          <w:u w:val="single"/>
        </w:rPr>
        <w:t>Program: Tekuće i investicijsko održavanje</w:t>
      </w:r>
    </w:p>
    <w:p w14:paraId="2028CDFA" w14:textId="77777777" w:rsidR="00AF7A6F" w:rsidRPr="00393475" w:rsidRDefault="00AF7A6F" w:rsidP="00393475">
      <w:pPr>
        <w:pStyle w:val="ListParagraph"/>
        <w:ind w:hanging="720"/>
        <w:jc w:val="both"/>
        <w:rPr>
          <w:rFonts w:ascii="Times New Roman" w:hAnsi="Times New Roman" w:cs="Times New Roman"/>
          <w:sz w:val="24"/>
          <w:szCs w:val="24"/>
        </w:rPr>
      </w:pPr>
      <w:r w:rsidRPr="00393475">
        <w:rPr>
          <w:rFonts w:ascii="Times New Roman" w:hAnsi="Times New Roman" w:cs="Times New Roman"/>
          <w:sz w:val="24"/>
          <w:szCs w:val="24"/>
        </w:rPr>
        <w:t>Ukupno povećanje  sredstava na programu iznosi 1.327,00 eura i to na poziciji:</w:t>
      </w:r>
    </w:p>
    <w:p w14:paraId="5872A851" w14:textId="77777777" w:rsidR="00AF7A6F" w:rsidRPr="00393475" w:rsidRDefault="00AF7A6F" w:rsidP="00393475">
      <w:pPr>
        <w:pStyle w:val="ListParagraph"/>
        <w:numPr>
          <w:ilvl w:val="0"/>
          <w:numId w:val="25"/>
        </w:numPr>
        <w:jc w:val="both"/>
        <w:rPr>
          <w:rFonts w:ascii="Times New Roman" w:hAnsi="Times New Roman" w:cs="Times New Roman"/>
          <w:sz w:val="24"/>
          <w:szCs w:val="24"/>
        </w:rPr>
      </w:pPr>
      <w:r w:rsidRPr="00393475">
        <w:rPr>
          <w:rFonts w:ascii="Times New Roman" w:hAnsi="Times New Roman" w:cs="Times New Roman"/>
          <w:sz w:val="24"/>
          <w:szCs w:val="24"/>
        </w:rPr>
        <w:t>Tekuće i investicijsko održavanje prijevoznih sredstava</w:t>
      </w:r>
    </w:p>
    <w:p w14:paraId="41B0039E" w14:textId="77777777" w:rsidR="00AF7A6F" w:rsidRPr="00393475" w:rsidRDefault="00AF7A6F" w:rsidP="00393475">
      <w:pPr>
        <w:pStyle w:val="ListParagraph"/>
        <w:ind w:left="0"/>
        <w:jc w:val="both"/>
        <w:rPr>
          <w:rFonts w:ascii="Times New Roman" w:hAnsi="Times New Roman" w:cs="Times New Roman"/>
          <w:sz w:val="24"/>
          <w:szCs w:val="24"/>
        </w:rPr>
      </w:pPr>
      <w:r w:rsidRPr="00393475">
        <w:rPr>
          <w:rFonts w:ascii="Times New Roman" w:hAnsi="Times New Roman" w:cs="Times New Roman"/>
          <w:sz w:val="24"/>
          <w:szCs w:val="24"/>
        </w:rPr>
        <w:t>Povećanje sredstava na navedenom programu rezultat je dotrajalosti kombija, koji je već drugi put na većem popravku ove godine.</w:t>
      </w:r>
    </w:p>
    <w:p w14:paraId="18879639" w14:textId="77777777" w:rsidR="00AF7A6F" w:rsidRPr="00393475" w:rsidRDefault="00AF7A6F" w:rsidP="00393475">
      <w:pPr>
        <w:pStyle w:val="ListParagraph"/>
        <w:spacing w:after="0"/>
        <w:ind w:left="0"/>
        <w:jc w:val="both"/>
        <w:rPr>
          <w:rFonts w:ascii="Times New Roman" w:hAnsi="Times New Roman" w:cs="Times New Roman"/>
          <w:sz w:val="24"/>
          <w:szCs w:val="24"/>
        </w:rPr>
      </w:pPr>
    </w:p>
    <w:p w14:paraId="249AC9AC" w14:textId="77777777" w:rsidR="00AF7A6F" w:rsidRPr="00393475" w:rsidRDefault="00AF7A6F" w:rsidP="00393475">
      <w:pPr>
        <w:pStyle w:val="ListParagraph"/>
        <w:spacing w:after="0"/>
        <w:ind w:left="0"/>
        <w:jc w:val="both"/>
        <w:rPr>
          <w:rFonts w:ascii="Times New Roman" w:hAnsi="Times New Roman" w:cs="Times New Roman"/>
          <w:sz w:val="24"/>
          <w:szCs w:val="24"/>
          <w:u w:val="single"/>
        </w:rPr>
      </w:pPr>
      <w:r w:rsidRPr="00393475">
        <w:rPr>
          <w:rFonts w:ascii="Times New Roman" w:hAnsi="Times New Roman" w:cs="Times New Roman"/>
          <w:sz w:val="24"/>
          <w:szCs w:val="24"/>
          <w:u w:val="single"/>
        </w:rPr>
        <w:t>Program Profesionalna produkcija</w:t>
      </w:r>
    </w:p>
    <w:p w14:paraId="61379177" w14:textId="77777777" w:rsidR="00AF7A6F" w:rsidRPr="00393475" w:rsidRDefault="00AF7A6F" w:rsidP="00393475">
      <w:pPr>
        <w:pStyle w:val="ListParagraph"/>
        <w:spacing w:after="0"/>
        <w:ind w:left="0"/>
        <w:jc w:val="both"/>
        <w:rPr>
          <w:rFonts w:ascii="Times New Roman" w:hAnsi="Times New Roman" w:cs="Times New Roman"/>
          <w:sz w:val="24"/>
          <w:szCs w:val="24"/>
        </w:rPr>
      </w:pPr>
      <w:r w:rsidRPr="00393475">
        <w:rPr>
          <w:rFonts w:ascii="Times New Roman" w:hAnsi="Times New Roman" w:cs="Times New Roman"/>
          <w:sz w:val="24"/>
          <w:szCs w:val="24"/>
        </w:rPr>
        <w:t>Na programu Profesionalne produkcije smanjena je pozicija:</w:t>
      </w:r>
    </w:p>
    <w:p w14:paraId="2BD47519" w14:textId="77777777" w:rsidR="00AF7A6F" w:rsidRPr="00393475" w:rsidRDefault="00AF7A6F" w:rsidP="00393475">
      <w:pPr>
        <w:pStyle w:val="ListParagraph"/>
        <w:numPr>
          <w:ilvl w:val="0"/>
          <w:numId w:val="25"/>
        </w:numPr>
        <w:spacing w:after="0"/>
        <w:jc w:val="both"/>
        <w:rPr>
          <w:rFonts w:ascii="Times New Roman" w:hAnsi="Times New Roman" w:cs="Times New Roman"/>
          <w:sz w:val="24"/>
          <w:szCs w:val="24"/>
        </w:rPr>
      </w:pPr>
      <w:r w:rsidRPr="00393475">
        <w:rPr>
          <w:rFonts w:ascii="Times New Roman" w:hAnsi="Times New Roman" w:cs="Times New Roman"/>
          <w:sz w:val="24"/>
          <w:szCs w:val="24"/>
        </w:rPr>
        <w:t>Autorski honorari – 6.636,00 eura</w:t>
      </w:r>
    </w:p>
    <w:p w14:paraId="109D0505" w14:textId="77777777" w:rsidR="00AF7A6F" w:rsidRPr="00393475" w:rsidRDefault="00AF7A6F" w:rsidP="00393475">
      <w:pPr>
        <w:spacing w:after="0"/>
        <w:jc w:val="both"/>
        <w:rPr>
          <w:rFonts w:ascii="Times New Roman" w:hAnsi="Times New Roman" w:cs="Times New Roman"/>
          <w:sz w:val="24"/>
          <w:szCs w:val="24"/>
        </w:rPr>
      </w:pPr>
      <w:r w:rsidRPr="00393475">
        <w:rPr>
          <w:rFonts w:ascii="Times New Roman" w:hAnsi="Times New Roman" w:cs="Times New Roman"/>
          <w:sz w:val="24"/>
          <w:szCs w:val="24"/>
        </w:rPr>
        <w:t>Razlog smanjenja je obnova zgrade Kazališta, radi koje nismo u mogućnosti održavati veliki broj predstava, te nam nisu potrebna sredstva kao prijašnjih godina za isplatu honorara.</w:t>
      </w:r>
    </w:p>
    <w:p w14:paraId="72D6487C" w14:textId="77777777" w:rsidR="00AF7A6F" w:rsidRPr="00393475" w:rsidRDefault="00AF7A6F" w:rsidP="00393475">
      <w:pPr>
        <w:spacing w:after="0"/>
        <w:jc w:val="both"/>
        <w:rPr>
          <w:rFonts w:ascii="Times New Roman" w:hAnsi="Times New Roman" w:cs="Times New Roman"/>
          <w:sz w:val="24"/>
          <w:szCs w:val="24"/>
        </w:rPr>
      </w:pPr>
    </w:p>
    <w:p w14:paraId="21A7BBAE" w14:textId="77777777" w:rsidR="00AF7A6F" w:rsidRPr="00393475" w:rsidRDefault="00AF7A6F" w:rsidP="00393475">
      <w:pPr>
        <w:spacing w:after="0"/>
        <w:jc w:val="both"/>
        <w:rPr>
          <w:rFonts w:ascii="Times New Roman" w:hAnsi="Times New Roman" w:cs="Times New Roman"/>
          <w:sz w:val="24"/>
          <w:szCs w:val="24"/>
          <w:u w:val="single"/>
        </w:rPr>
      </w:pPr>
      <w:r w:rsidRPr="00393475">
        <w:rPr>
          <w:rFonts w:ascii="Times New Roman" w:hAnsi="Times New Roman" w:cs="Times New Roman"/>
          <w:sz w:val="24"/>
          <w:szCs w:val="24"/>
          <w:u w:val="single"/>
        </w:rPr>
        <w:t>Program Kapitalno ulaganje u opremu, objekte i zemljišta</w:t>
      </w:r>
    </w:p>
    <w:p w14:paraId="3AD7B4CA" w14:textId="77777777" w:rsidR="00AF7A6F" w:rsidRPr="00393475" w:rsidRDefault="00AF7A6F" w:rsidP="00393475">
      <w:pPr>
        <w:spacing w:after="0"/>
        <w:jc w:val="both"/>
        <w:rPr>
          <w:rFonts w:ascii="Times New Roman" w:hAnsi="Times New Roman" w:cs="Times New Roman"/>
          <w:sz w:val="24"/>
          <w:szCs w:val="24"/>
        </w:rPr>
      </w:pPr>
      <w:r w:rsidRPr="00393475">
        <w:rPr>
          <w:rFonts w:ascii="Times New Roman" w:hAnsi="Times New Roman" w:cs="Times New Roman"/>
          <w:sz w:val="24"/>
          <w:szCs w:val="24"/>
        </w:rPr>
        <w:t>Na programu Kapitalnog ulaganja u opremu, objekte i zemljišta, povećali smo poziciju Opreme radi kupnje nove miksete za rad. Stara mikseta je nakon strujnog udara u Kazalištu u kvaru. Ove godine smo od Ministarstva kulture i medija Republike Hrvatske za ulaganje u opremu dobili bespovratna sredstva u iznosu od 6.636,00 eura.</w:t>
      </w:r>
    </w:p>
    <w:p w14:paraId="003F742A" w14:textId="77777777" w:rsidR="00AF7A6F" w:rsidRPr="00393475" w:rsidRDefault="00AF7A6F" w:rsidP="00393475">
      <w:pPr>
        <w:pStyle w:val="ListParagraph"/>
        <w:numPr>
          <w:ilvl w:val="0"/>
          <w:numId w:val="25"/>
        </w:numPr>
        <w:spacing w:after="0"/>
        <w:jc w:val="both"/>
        <w:rPr>
          <w:rFonts w:ascii="Times New Roman" w:hAnsi="Times New Roman" w:cs="Times New Roman"/>
          <w:sz w:val="24"/>
          <w:szCs w:val="24"/>
        </w:rPr>
      </w:pPr>
      <w:r w:rsidRPr="00393475">
        <w:rPr>
          <w:rFonts w:ascii="Times New Roman" w:hAnsi="Times New Roman" w:cs="Times New Roman"/>
          <w:sz w:val="24"/>
          <w:szCs w:val="24"/>
        </w:rPr>
        <w:t>Oprema – 6.636,00 eura</w:t>
      </w:r>
    </w:p>
    <w:p w14:paraId="1D582D60" w14:textId="77777777" w:rsidR="00AF7A6F" w:rsidRPr="00393475" w:rsidRDefault="00AF7A6F" w:rsidP="00393475">
      <w:pPr>
        <w:spacing w:after="0"/>
        <w:jc w:val="both"/>
        <w:rPr>
          <w:rFonts w:ascii="Times New Roman" w:hAnsi="Times New Roman" w:cs="Times New Roman"/>
          <w:sz w:val="24"/>
          <w:szCs w:val="24"/>
        </w:rPr>
      </w:pPr>
    </w:p>
    <w:p w14:paraId="32FF6958" w14:textId="77777777" w:rsidR="00AF7A6F" w:rsidRPr="00393475" w:rsidRDefault="00AF7A6F" w:rsidP="00393475">
      <w:pPr>
        <w:spacing w:after="0"/>
        <w:jc w:val="both"/>
        <w:rPr>
          <w:rFonts w:ascii="Times New Roman" w:hAnsi="Times New Roman" w:cs="Times New Roman"/>
          <w:sz w:val="24"/>
          <w:szCs w:val="24"/>
        </w:rPr>
      </w:pPr>
      <w:r w:rsidRPr="00393475">
        <w:rPr>
          <w:rFonts w:ascii="Times New Roman" w:hAnsi="Times New Roman" w:cs="Times New Roman"/>
          <w:b/>
          <w:sz w:val="24"/>
          <w:szCs w:val="24"/>
        </w:rPr>
        <w:t>IZVOR FINANCIRANJA: Vlastita sredstva</w:t>
      </w:r>
    </w:p>
    <w:p w14:paraId="0B792D3D" w14:textId="77777777" w:rsidR="00AF7A6F" w:rsidRPr="00393475" w:rsidRDefault="00AF7A6F" w:rsidP="00393475">
      <w:pPr>
        <w:pStyle w:val="ListParagraph"/>
        <w:spacing w:after="0"/>
        <w:ind w:left="0"/>
        <w:jc w:val="both"/>
        <w:rPr>
          <w:rFonts w:ascii="Times New Roman" w:hAnsi="Times New Roman" w:cs="Times New Roman"/>
          <w:sz w:val="24"/>
          <w:szCs w:val="24"/>
        </w:rPr>
      </w:pPr>
    </w:p>
    <w:p w14:paraId="42C92F96" w14:textId="77777777" w:rsidR="00AF7A6F" w:rsidRPr="00393475" w:rsidRDefault="00AF7A6F" w:rsidP="00393475">
      <w:pPr>
        <w:pStyle w:val="ListParagraph"/>
        <w:spacing w:after="0"/>
        <w:ind w:left="0"/>
        <w:jc w:val="both"/>
        <w:rPr>
          <w:rFonts w:ascii="Times New Roman" w:hAnsi="Times New Roman" w:cs="Times New Roman"/>
          <w:sz w:val="24"/>
          <w:szCs w:val="24"/>
          <w:u w:val="single"/>
        </w:rPr>
      </w:pPr>
      <w:r w:rsidRPr="00393475">
        <w:rPr>
          <w:rFonts w:ascii="Times New Roman" w:hAnsi="Times New Roman" w:cs="Times New Roman"/>
          <w:sz w:val="24"/>
          <w:szCs w:val="24"/>
          <w:u w:val="single"/>
        </w:rPr>
        <w:t>Program: Profesionalna produkcija</w:t>
      </w:r>
    </w:p>
    <w:p w14:paraId="3B3370B3" w14:textId="77777777" w:rsidR="00AF7A6F" w:rsidRPr="00393475" w:rsidRDefault="00AF7A6F" w:rsidP="00393475">
      <w:pPr>
        <w:pStyle w:val="ListParagraph"/>
        <w:spacing w:after="0"/>
        <w:ind w:left="0"/>
        <w:jc w:val="both"/>
        <w:rPr>
          <w:rFonts w:ascii="Times New Roman" w:hAnsi="Times New Roman" w:cs="Times New Roman"/>
          <w:sz w:val="24"/>
          <w:szCs w:val="24"/>
        </w:rPr>
      </w:pPr>
      <w:r w:rsidRPr="00393475">
        <w:rPr>
          <w:rFonts w:ascii="Times New Roman" w:hAnsi="Times New Roman" w:cs="Times New Roman"/>
          <w:sz w:val="24"/>
          <w:szCs w:val="24"/>
        </w:rPr>
        <w:t>Program profesionalne produkcije povećali smo za 20.000,00 eura, i to na poziciji Autorski honorari. Razlog povećanja je plaćanje honorara isključivo iz vlastitih sredstava.</w:t>
      </w:r>
    </w:p>
    <w:p w14:paraId="3F774963" w14:textId="77777777" w:rsidR="00AF7A6F" w:rsidRPr="00393475" w:rsidRDefault="00AF7A6F" w:rsidP="00393475">
      <w:pPr>
        <w:pStyle w:val="ListParagraph"/>
        <w:numPr>
          <w:ilvl w:val="0"/>
          <w:numId w:val="25"/>
        </w:numPr>
        <w:spacing w:after="0"/>
        <w:jc w:val="both"/>
        <w:rPr>
          <w:rFonts w:ascii="Times New Roman" w:hAnsi="Times New Roman" w:cs="Times New Roman"/>
          <w:sz w:val="24"/>
          <w:szCs w:val="24"/>
          <w:u w:val="single"/>
        </w:rPr>
      </w:pPr>
      <w:r w:rsidRPr="00393475">
        <w:rPr>
          <w:rFonts w:ascii="Times New Roman" w:hAnsi="Times New Roman" w:cs="Times New Roman"/>
          <w:sz w:val="24"/>
          <w:szCs w:val="24"/>
        </w:rPr>
        <w:lastRenderedPageBreak/>
        <w:t>Autorski honorari – 20.000,00 eura</w:t>
      </w:r>
    </w:p>
    <w:p w14:paraId="5E4723F2" w14:textId="77777777" w:rsidR="00AF7A6F" w:rsidRPr="00393475" w:rsidRDefault="00AF7A6F" w:rsidP="00393475">
      <w:pPr>
        <w:pStyle w:val="ListParagraph"/>
        <w:spacing w:after="0"/>
        <w:ind w:left="0"/>
        <w:jc w:val="both"/>
        <w:rPr>
          <w:rFonts w:ascii="Times New Roman" w:hAnsi="Times New Roman" w:cs="Times New Roman"/>
          <w:sz w:val="24"/>
          <w:szCs w:val="24"/>
        </w:rPr>
      </w:pPr>
    </w:p>
    <w:p w14:paraId="6A3AD19B" w14:textId="77777777" w:rsidR="00AF7A6F" w:rsidRPr="00393475" w:rsidRDefault="00AF7A6F" w:rsidP="00393475">
      <w:pPr>
        <w:pStyle w:val="ListParagraph"/>
        <w:spacing w:after="0"/>
        <w:ind w:left="0"/>
        <w:jc w:val="both"/>
        <w:rPr>
          <w:rFonts w:ascii="Times New Roman" w:hAnsi="Times New Roman" w:cs="Times New Roman"/>
          <w:sz w:val="24"/>
          <w:szCs w:val="24"/>
          <w:u w:val="single"/>
        </w:rPr>
      </w:pPr>
      <w:r w:rsidRPr="00393475">
        <w:rPr>
          <w:rFonts w:ascii="Times New Roman" w:hAnsi="Times New Roman" w:cs="Times New Roman"/>
          <w:sz w:val="24"/>
          <w:szCs w:val="24"/>
          <w:u w:val="single"/>
        </w:rPr>
        <w:t>Program: Opći poslovi</w:t>
      </w:r>
    </w:p>
    <w:p w14:paraId="6D880737" w14:textId="77777777" w:rsidR="00AF7A6F" w:rsidRPr="00393475" w:rsidRDefault="00AF7A6F" w:rsidP="00393475">
      <w:pPr>
        <w:pStyle w:val="ListParagraph"/>
        <w:spacing w:after="0"/>
        <w:ind w:left="0"/>
        <w:jc w:val="both"/>
        <w:rPr>
          <w:rFonts w:ascii="Times New Roman" w:hAnsi="Times New Roman" w:cs="Times New Roman"/>
          <w:sz w:val="24"/>
          <w:szCs w:val="24"/>
          <w:u w:val="single"/>
        </w:rPr>
      </w:pPr>
      <w:r w:rsidRPr="00393475">
        <w:rPr>
          <w:rFonts w:ascii="Times New Roman" w:hAnsi="Times New Roman" w:cs="Times New Roman"/>
          <w:sz w:val="24"/>
          <w:szCs w:val="24"/>
        </w:rPr>
        <w:t>Prateći dosadašnje izvršenje Proračuna iz izvora vlastitih sredstava, morali smo povećati sredstva na pojedinim pozicijama radi povećanih gostovanja Kazališta:</w:t>
      </w:r>
    </w:p>
    <w:p w14:paraId="1689B601" w14:textId="77777777" w:rsidR="00AF7A6F" w:rsidRPr="00393475" w:rsidRDefault="00AF7A6F" w:rsidP="00393475">
      <w:pPr>
        <w:pStyle w:val="ListParagraph"/>
        <w:numPr>
          <w:ilvl w:val="0"/>
          <w:numId w:val="25"/>
        </w:numPr>
        <w:spacing w:after="0"/>
        <w:jc w:val="both"/>
        <w:rPr>
          <w:rFonts w:ascii="Times New Roman" w:hAnsi="Times New Roman" w:cs="Times New Roman"/>
          <w:sz w:val="24"/>
          <w:szCs w:val="24"/>
        </w:rPr>
      </w:pPr>
      <w:r w:rsidRPr="00393475">
        <w:rPr>
          <w:rFonts w:ascii="Times New Roman" w:hAnsi="Times New Roman" w:cs="Times New Roman"/>
          <w:sz w:val="24"/>
          <w:szCs w:val="24"/>
        </w:rPr>
        <w:t>Dnevnice za službeni put u inozemstvu 1.000,00 eura</w:t>
      </w:r>
    </w:p>
    <w:p w14:paraId="3C1802EE" w14:textId="77777777" w:rsidR="00AF7A6F" w:rsidRPr="00393475" w:rsidRDefault="00AF7A6F" w:rsidP="00393475">
      <w:pPr>
        <w:pStyle w:val="ListParagraph"/>
        <w:numPr>
          <w:ilvl w:val="0"/>
          <w:numId w:val="25"/>
        </w:numPr>
        <w:spacing w:after="0"/>
        <w:jc w:val="both"/>
        <w:rPr>
          <w:rFonts w:ascii="Times New Roman" w:hAnsi="Times New Roman" w:cs="Times New Roman"/>
          <w:sz w:val="24"/>
          <w:szCs w:val="24"/>
        </w:rPr>
      </w:pPr>
      <w:r w:rsidRPr="00393475">
        <w:rPr>
          <w:rFonts w:ascii="Times New Roman" w:hAnsi="Times New Roman" w:cs="Times New Roman"/>
          <w:sz w:val="24"/>
          <w:szCs w:val="24"/>
        </w:rPr>
        <w:t>Naknade za prijevoz na službenom putu u zemlji 2.000,00 eura</w:t>
      </w:r>
    </w:p>
    <w:p w14:paraId="003531A4" w14:textId="77777777" w:rsidR="00AF7A6F" w:rsidRPr="00393475" w:rsidRDefault="00AF7A6F" w:rsidP="00393475">
      <w:pPr>
        <w:pStyle w:val="ListParagraph"/>
        <w:numPr>
          <w:ilvl w:val="0"/>
          <w:numId w:val="25"/>
        </w:numPr>
        <w:spacing w:after="0"/>
        <w:jc w:val="both"/>
        <w:rPr>
          <w:rFonts w:ascii="Times New Roman" w:hAnsi="Times New Roman" w:cs="Times New Roman"/>
          <w:sz w:val="24"/>
          <w:szCs w:val="24"/>
        </w:rPr>
      </w:pPr>
      <w:r w:rsidRPr="00393475">
        <w:rPr>
          <w:rFonts w:ascii="Times New Roman" w:hAnsi="Times New Roman" w:cs="Times New Roman"/>
          <w:sz w:val="24"/>
          <w:szCs w:val="24"/>
        </w:rPr>
        <w:t>Literatura (publikacije, časopisi, glasila, knjige i ostalo) 500,00 eura</w:t>
      </w:r>
    </w:p>
    <w:p w14:paraId="13BE1781" w14:textId="77777777" w:rsidR="00AF7A6F" w:rsidRPr="00393475" w:rsidRDefault="00AF7A6F" w:rsidP="00393475">
      <w:pPr>
        <w:pStyle w:val="ListParagraph"/>
        <w:numPr>
          <w:ilvl w:val="0"/>
          <w:numId w:val="25"/>
        </w:numPr>
        <w:spacing w:after="0"/>
        <w:jc w:val="both"/>
        <w:rPr>
          <w:rFonts w:ascii="Times New Roman" w:hAnsi="Times New Roman" w:cs="Times New Roman"/>
          <w:sz w:val="24"/>
          <w:szCs w:val="24"/>
        </w:rPr>
      </w:pPr>
      <w:r w:rsidRPr="00393475">
        <w:rPr>
          <w:rFonts w:ascii="Times New Roman" w:hAnsi="Times New Roman" w:cs="Times New Roman"/>
          <w:sz w:val="24"/>
          <w:szCs w:val="24"/>
        </w:rPr>
        <w:t>Ostale računalne usluge 1.000,00 eura</w:t>
      </w:r>
    </w:p>
    <w:p w14:paraId="7E9868CF" w14:textId="77777777" w:rsidR="00AF7A6F" w:rsidRPr="00393475" w:rsidRDefault="00AF7A6F" w:rsidP="00393475">
      <w:pPr>
        <w:spacing w:after="0"/>
        <w:jc w:val="both"/>
        <w:rPr>
          <w:rFonts w:ascii="Times New Roman" w:hAnsi="Times New Roman" w:cs="Times New Roman"/>
          <w:sz w:val="24"/>
          <w:szCs w:val="24"/>
        </w:rPr>
      </w:pPr>
      <w:r w:rsidRPr="00393475">
        <w:rPr>
          <w:rFonts w:ascii="Times New Roman" w:hAnsi="Times New Roman" w:cs="Times New Roman"/>
          <w:sz w:val="24"/>
          <w:szCs w:val="24"/>
        </w:rPr>
        <w:t>Najveće povećanje sredstava je na kontu Naknade za prijevoz na službenom putu u zemlji, radi kombija koji je na popravku više od 6 mjeseci, te se za službeni put koriste osobna vozila djelatnika.</w:t>
      </w:r>
    </w:p>
    <w:p w14:paraId="37F9B734" w14:textId="77777777" w:rsidR="00AF7A6F" w:rsidRPr="00393475" w:rsidRDefault="00AF7A6F" w:rsidP="00393475">
      <w:pPr>
        <w:spacing w:after="0"/>
        <w:jc w:val="both"/>
        <w:rPr>
          <w:rFonts w:ascii="Times New Roman" w:hAnsi="Times New Roman" w:cs="Times New Roman"/>
          <w:sz w:val="24"/>
          <w:szCs w:val="24"/>
        </w:rPr>
      </w:pPr>
    </w:p>
    <w:p w14:paraId="01F6286D" w14:textId="77777777" w:rsidR="00AF7A6F" w:rsidRPr="00393475" w:rsidRDefault="00AF7A6F" w:rsidP="00393475">
      <w:pPr>
        <w:spacing w:after="0"/>
        <w:jc w:val="both"/>
        <w:rPr>
          <w:rFonts w:ascii="Times New Roman" w:hAnsi="Times New Roman" w:cs="Times New Roman"/>
          <w:sz w:val="24"/>
          <w:szCs w:val="24"/>
          <w:u w:val="single"/>
        </w:rPr>
      </w:pPr>
      <w:r w:rsidRPr="00393475">
        <w:rPr>
          <w:rFonts w:ascii="Times New Roman" w:hAnsi="Times New Roman" w:cs="Times New Roman"/>
          <w:sz w:val="24"/>
          <w:szCs w:val="24"/>
          <w:u w:val="single"/>
        </w:rPr>
        <w:t>Program: Stručno,administrativno i tehničko osoblje</w:t>
      </w:r>
    </w:p>
    <w:p w14:paraId="5B798B9A" w14:textId="77777777" w:rsidR="00AF7A6F" w:rsidRPr="00393475" w:rsidRDefault="00AF7A6F" w:rsidP="00393475">
      <w:pPr>
        <w:spacing w:after="0"/>
        <w:jc w:val="both"/>
        <w:rPr>
          <w:rFonts w:ascii="Times New Roman" w:hAnsi="Times New Roman" w:cs="Times New Roman"/>
          <w:sz w:val="24"/>
          <w:szCs w:val="24"/>
        </w:rPr>
      </w:pPr>
      <w:r w:rsidRPr="00393475">
        <w:rPr>
          <w:rFonts w:ascii="Times New Roman" w:hAnsi="Times New Roman" w:cs="Times New Roman"/>
          <w:sz w:val="24"/>
          <w:szCs w:val="24"/>
        </w:rPr>
        <w:t>Program Stručnog, administrativnog i tehničkog osoblja povećali smo za 1.000,00 eura i to na poziciji:</w:t>
      </w:r>
    </w:p>
    <w:p w14:paraId="60ED8104" w14:textId="77777777" w:rsidR="00AF7A6F" w:rsidRPr="00393475" w:rsidRDefault="00AF7A6F" w:rsidP="00393475">
      <w:pPr>
        <w:pStyle w:val="ListParagraph"/>
        <w:numPr>
          <w:ilvl w:val="0"/>
          <w:numId w:val="25"/>
        </w:numPr>
        <w:spacing w:after="0"/>
        <w:jc w:val="both"/>
        <w:rPr>
          <w:rFonts w:ascii="Times New Roman" w:hAnsi="Times New Roman" w:cs="Times New Roman"/>
          <w:sz w:val="24"/>
          <w:szCs w:val="24"/>
        </w:rPr>
      </w:pPr>
      <w:r w:rsidRPr="00393475">
        <w:rPr>
          <w:rFonts w:ascii="Times New Roman" w:hAnsi="Times New Roman" w:cs="Times New Roman"/>
          <w:sz w:val="24"/>
          <w:szCs w:val="24"/>
        </w:rPr>
        <w:t>Nagrade – 1.000,00 eura</w:t>
      </w:r>
    </w:p>
    <w:p w14:paraId="127B60C8" w14:textId="77777777" w:rsidR="00AF7A6F" w:rsidRPr="00393475" w:rsidRDefault="00AF7A6F" w:rsidP="00393475">
      <w:pPr>
        <w:spacing w:after="0"/>
        <w:jc w:val="both"/>
        <w:rPr>
          <w:rFonts w:ascii="Times New Roman" w:hAnsi="Times New Roman" w:cs="Times New Roman"/>
          <w:sz w:val="24"/>
          <w:szCs w:val="24"/>
        </w:rPr>
      </w:pPr>
      <w:r w:rsidRPr="00393475">
        <w:rPr>
          <w:rFonts w:ascii="Times New Roman" w:hAnsi="Times New Roman" w:cs="Times New Roman"/>
          <w:sz w:val="24"/>
          <w:szCs w:val="24"/>
        </w:rPr>
        <w:t>Razlog povećanja je isplata nagrada za radne rezultate djelatnicima.</w:t>
      </w:r>
    </w:p>
    <w:p w14:paraId="223C8278" w14:textId="77777777" w:rsidR="00AF7A6F" w:rsidRPr="00393475" w:rsidRDefault="00AF7A6F" w:rsidP="00393475">
      <w:pPr>
        <w:pStyle w:val="ListParagraph"/>
        <w:spacing w:after="0"/>
        <w:ind w:left="0"/>
        <w:jc w:val="both"/>
        <w:rPr>
          <w:rFonts w:ascii="Times New Roman" w:hAnsi="Times New Roman" w:cs="Times New Roman"/>
          <w:b/>
          <w:sz w:val="24"/>
          <w:szCs w:val="24"/>
        </w:rPr>
      </w:pPr>
    </w:p>
    <w:p w14:paraId="0665F6B6" w14:textId="77777777" w:rsidR="00AF7A6F" w:rsidRPr="00393475" w:rsidRDefault="00AF7A6F" w:rsidP="00393475">
      <w:pPr>
        <w:pStyle w:val="ListParagraph"/>
        <w:spacing w:after="0"/>
        <w:ind w:left="0"/>
        <w:jc w:val="both"/>
        <w:rPr>
          <w:rFonts w:ascii="Times New Roman" w:hAnsi="Times New Roman" w:cs="Times New Roman"/>
          <w:b/>
          <w:sz w:val="24"/>
          <w:szCs w:val="24"/>
        </w:rPr>
      </w:pPr>
    </w:p>
    <w:p w14:paraId="10B651AD" w14:textId="77777777" w:rsidR="00AF7A6F" w:rsidRPr="00393475" w:rsidRDefault="00AF7A6F" w:rsidP="00393475">
      <w:pPr>
        <w:jc w:val="both"/>
        <w:rPr>
          <w:rFonts w:ascii="Times New Roman" w:hAnsi="Times New Roman" w:cs="Times New Roman"/>
          <w:sz w:val="24"/>
          <w:szCs w:val="24"/>
        </w:rPr>
      </w:pPr>
      <w:r w:rsidRPr="00393475">
        <w:rPr>
          <w:rFonts w:ascii="Times New Roman" w:hAnsi="Times New Roman" w:cs="Times New Roman"/>
          <w:sz w:val="24"/>
          <w:szCs w:val="24"/>
        </w:rPr>
        <w:tab/>
      </w:r>
      <w:r w:rsidRPr="00393475">
        <w:rPr>
          <w:rFonts w:ascii="Times New Roman" w:hAnsi="Times New Roman" w:cs="Times New Roman"/>
          <w:sz w:val="24"/>
          <w:szCs w:val="24"/>
        </w:rPr>
        <w:tab/>
      </w:r>
      <w:r w:rsidRPr="00393475">
        <w:rPr>
          <w:rFonts w:ascii="Times New Roman" w:hAnsi="Times New Roman" w:cs="Times New Roman"/>
          <w:sz w:val="24"/>
          <w:szCs w:val="24"/>
        </w:rPr>
        <w:tab/>
      </w:r>
      <w:r w:rsidRPr="00393475">
        <w:rPr>
          <w:rFonts w:ascii="Times New Roman" w:hAnsi="Times New Roman" w:cs="Times New Roman"/>
          <w:sz w:val="24"/>
          <w:szCs w:val="24"/>
        </w:rPr>
        <w:tab/>
      </w:r>
      <w:r w:rsidRPr="00393475">
        <w:rPr>
          <w:rFonts w:ascii="Times New Roman" w:hAnsi="Times New Roman" w:cs="Times New Roman"/>
          <w:sz w:val="24"/>
          <w:szCs w:val="24"/>
        </w:rPr>
        <w:tab/>
      </w:r>
      <w:r w:rsidRPr="00393475">
        <w:rPr>
          <w:rFonts w:ascii="Times New Roman" w:hAnsi="Times New Roman" w:cs="Times New Roman"/>
          <w:sz w:val="24"/>
          <w:szCs w:val="24"/>
        </w:rPr>
        <w:tab/>
      </w:r>
      <w:r w:rsidRPr="00393475">
        <w:rPr>
          <w:rFonts w:ascii="Times New Roman" w:hAnsi="Times New Roman" w:cs="Times New Roman"/>
          <w:sz w:val="24"/>
          <w:szCs w:val="24"/>
        </w:rPr>
        <w:tab/>
      </w:r>
      <w:r w:rsidRPr="00393475">
        <w:rPr>
          <w:rFonts w:ascii="Times New Roman" w:hAnsi="Times New Roman" w:cs="Times New Roman"/>
          <w:sz w:val="24"/>
          <w:szCs w:val="24"/>
        </w:rPr>
        <w:tab/>
      </w:r>
    </w:p>
    <w:p w14:paraId="3D681E1C" w14:textId="77777777" w:rsidR="00AF7A6F" w:rsidRPr="00393475" w:rsidRDefault="00AF7A6F" w:rsidP="00393475">
      <w:pPr>
        <w:jc w:val="both"/>
        <w:rPr>
          <w:rFonts w:ascii="Times New Roman" w:hAnsi="Times New Roman" w:cs="Times New Roman"/>
          <w:sz w:val="24"/>
          <w:szCs w:val="24"/>
        </w:rPr>
      </w:pPr>
    </w:p>
    <w:p w14:paraId="5E57DDDB" w14:textId="77777777" w:rsidR="00AF7A6F" w:rsidRPr="00393475" w:rsidRDefault="00AF7A6F" w:rsidP="00393475">
      <w:pPr>
        <w:jc w:val="both"/>
        <w:rPr>
          <w:rFonts w:ascii="Times New Roman" w:hAnsi="Times New Roman" w:cs="Times New Roman"/>
          <w:sz w:val="24"/>
          <w:szCs w:val="24"/>
        </w:rPr>
      </w:pPr>
    </w:p>
    <w:p w14:paraId="6BE6F18C" w14:textId="77777777" w:rsidR="00AF7A6F" w:rsidRPr="00393475" w:rsidRDefault="00AF7A6F" w:rsidP="00393475">
      <w:pPr>
        <w:jc w:val="both"/>
        <w:rPr>
          <w:rFonts w:ascii="Times New Roman" w:hAnsi="Times New Roman" w:cs="Times New Roman"/>
          <w:sz w:val="24"/>
          <w:szCs w:val="24"/>
        </w:rPr>
      </w:pPr>
    </w:p>
    <w:p w14:paraId="15CD83A5" w14:textId="77777777" w:rsidR="00AF7A6F" w:rsidRPr="00393475" w:rsidRDefault="00AF7A6F" w:rsidP="00393475">
      <w:pPr>
        <w:jc w:val="both"/>
        <w:rPr>
          <w:rFonts w:ascii="Times New Roman" w:hAnsi="Times New Roman" w:cs="Times New Roman"/>
          <w:sz w:val="24"/>
          <w:szCs w:val="24"/>
        </w:rPr>
      </w:pPr>
    </w:p>
    <w:p w14:paraId="0840071E" w14:textId="77777777" w:rsidR="00AF7A6F" w:rsidRPr="00393475" w:rsidRDefault="00AF7A6F" w:rsidP="00393475">
      <w:pPr>
        <w:jc w:val="both"/>
        <w:rPr>
          <w:rFonts w:ascii="Times New Roman" w:hAnsi="Times New Roman" w:cs="Times New Roman"/>
          <w:sz w:val="24"/>
          <w:szCs w:val="24"/>
        </w:rPr>
      </w:pPr>
    </w:p>
    <w:p w14:paraId="1B5DC9E4" w14:textId="77777777" w:rsidR="00AF7A6F" w:rsidRPr="00393475" w:rsidRDefault="00AF7A6F" w:rsidP="00393475">
      <w:pPr>
        <w:jc w:val="both"/>
        <w:rPr>
          <w:rFonts w:ascii="Times New Roman" w:hAnsi="Times New Roman" w:cs="Times New Roman"/>
          <w:sz w:val="24"/>
          <w:szCs w:val="24"/>
        </w:rPr>
      </w:pPr>
    </w:p>
    <w:p w14:paraId="7816E7F2" w14:textId="77777777" w:rsidR="00AF7A6F" w:rsidRPr="00393475" w:rsidRDefault="00AF7A6F" w:rsidP="00393475">
      <w:pPr>
        <w:jc w:val="both"/>
        <w:rPr>
          <w:rFonts w:ascii="Times New Roman" w:hAnsi="Times New Roman" w:cs="Times New Roman"/>
          <w:b/>
          <w:bCs/>
          <w:sz w:val="24"/>
          <w:szCs w:val="24"/>
        </w:rPr>
      </w:pPr>
    </w:p>
    <w:p w14:paraId="21CD30FE" w14:textId="77777777" w:rsidR="00AF7A6F" w:rsidRPr="00393475" w:rsidRDefault="00AF7A6F" w:rsidP="00393475">
      <w:pPr>
        <w:jc w:val="both"/>
        <w:rPr>
          <w:rFonts w:ascii="Times New Roman" w:hAnsi="Times New Roman" w:cs="Times New Roman"/>
          <w:b/>
          <w:bCs/>
          <w:sz w:val="24"/>
          <w:szCs w:val="24"/>
        </w:rPr>
      </w:pPr>
    </w:p>
    <w:p w14:paraId="57DD4056" w14:textId="77777777" w:rsidR="00AF7A6F" w:rsidRPr="00393475" w:rsidRDefault="00AF7A6F" w:rsidP="00393475">
      <w:pPr>
        <w:jc w:val="both"/>
        <w:rPr>
          <w:rFonts w:ascii="Times New Roman" w:hAnsi="Times New Roman" w:cs="Times New Roman"/>
          <w:b/>
          <w:bCs/>
          <w:sz w:val="24"/>
          <w:szCs w:val="24"/>
        </w:rPr>
      </w:pPr>
    </w:p>
    <w:p w14:paraId="5DFA08B2" w14:textId="77777777" w:rsidR="00AF7A6F" w:rsidRPr="00393475" w:rsidRDefault="00AF7A6F" w:rsidP="00393475">
      <w:pPr>
        <w:jc w:val="both"/>
        <w:rPr>
          <w:rFonts w:ascii="Times New Roman" w:hAnsi="Times New Roman" w:cs="Times New Roman"/>
          <w:b/>
          <w:bCs/>
          <w:sz w:val="24"/>
          <w:szCs w:val="24"/>
        </w:rPr>
      </w:pPr>
    </w:p>
    <w:p w14:paraId="5C2C6C41" w14:textId="77777777" w:rsidR="00AF7A6F" w:rsidRPr="00393475" w:rsidRDefault="00AF7A6F" w:rsidP="00393475">
      <w:pPr>
        <w:jc w:val="both"/>
        <w:rPr>
          <w:rFonts w:ascii="Times New Roman" w:hAnsi="Times New Roman" w:cs="Times New Roman"/>
          <w:b/>
          <w:bCs/>
          <w:sz w:val="24"/>
          <w:szCs w:val="24"/>
        </w:rPr>
      </w:pPr>
    </w:p>
    <w:p w14:paraId="3109C2B4" w14:textId="77777777" w:rsidR="00393475" w:rsidRDefault="00393475">
      <w:pPr>
        <w:rPr>
          <w:rFonts w:ascii="Times New Roman" w:hAnsi="Times New Roman" w:cs="Times New Roman"/>
          <w:b/>
          <w:sz w:val="24"/>
          <w:szCs w:val="24"/>
        </w:rPr>
      </w:pPr>
      <w:r>
        <w:rPr>
          <w:rFonts w:ascii="Times New Roman" w:hAnsi="Times New Roman" w:cs="Times New Roman"/>
          <w:b/>
          <w:sz w:val="24"/>
          <w:szCs w:val="24"/>
        </w:rPr>
        <w:br w:type="page"/>
      </w:r>
    </w:p>
    <w:p w14:paraId="2F41E06B" w14:textId="23633C3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lastRenderedPageBreak/>
        <w:t>Kulturni centar Vinkovci – Obrazloženje uz prijedlog 1. rebalansa u 2023. godini</w:t>
      </w:r>
    </w:p>
    <w:p w14:paraId="0D4B2471" w14:textId="77777777" w:rsidR="00AF7A6F" w:rsidRPr="00393475" w:rsidRDefault="00AF7A6F" w:rsidP="00393475">
      <w:pPr>
        <w:spacing w:line="360" w:lineRule="auto"/>
        <w:jc w:val="both"/>
        <w:rPr>
          <w:rFonts w:ascii="Times New Roman" w:hAnsi="Times New Roman" w:cs="Times New Roman"/>
          <w:sz w:val="24"/>
          <w:szCs w:val="24"/>
        </w:rPr>
      </w:pPr>
      <w:r w:rsidRPr="00393475">
        <w:rPr>
          <w:rFonts w:ascii="Times New Roman" w:hAnsi="Times New Roman" w:cs="Times New Roman"/>
          <w:sz w:val="24"/>
          <w:szCs w:val="24"/>
        </w:rPr>
        <w:t xml:space="preserve">Financijski plan Kulturnog centra Vinkovci nakon rebalansa iznosi ukupno 219.172,46 eura što označava povećanje za 9.984,46 eura u odnosu na prethodni plan. Navedena promjena podrazumijeva povećanje gradskih proračunskih sredstava za 3.330,00 eura, vlastitih sredstava za 4.000,00 eura te sredstava Ministarstva kulture i medija za 2.654,46 eura. </w:t>
      </w:r>
    </w:p>
    <w:p w14:paraId="16C1C60A" w14:textId="77777777" w:rsidR="00AF7A6F" w:rsidRPr="00393475" w:rsidRDefault="00AF7A6F" w:rsidP="00393475">
      <w:pPr>
        <w:spacing w:after="0" w:line="240" w:lineRule="auto"/>
        <w:jc w:val="both"/>
        <w:rPr>
          <w:rFonts w:ascii="Times New Roman" w:hAnsi="Times New Roman" w:cs="Times New Roman"/>
          <w:sz w:val="24"/>
          <w:szCs w:val="24"/>
        </w:rPr>
      </w:pPr>
    </w:p>
    <w:p w14:paraId="22D72FF2" w14:textId="77777777" w:rsidR="00AF7A6F" w:rsidRPr="00393475" w:rsidRDefault="00AF7A6F" w:rsidP="00393475">
      <w:pPr>
        <w:spacing w:line="360" w:lineRule="auto"/>
        <w:jc w:val="both"/>
        <w:rPr>
          <w:rFonts w:ascii="Times New Roman" w:hAnsi="Times New Roman" w:cs="Times New Roman"/>
          <w:sz w:val="24"/>
          <w:szCs w:val="24"/>
        </w:rPr>
      </w:pPr>
      <w:r w:rsidRPr="00393475">
        <w:rPr>
          <w:rFonts w:ascii="Times New Roman" w:hAnsi="Times New Roman" w:cs="Times New Roman"/>
          <w:b/>
          <w:sz w:val="24"/>
          <w:szCs w:val="24"/>
        </w:rPr>
        <w:t>PROGRAM: STRUČNO, ADMINISTRATIVNO I TEHNIČKO OSOBLJE</w:t>
      </w:r>
      <w:r w:rsidRPr="00393475">
        <w:rPr>
          <w:rFonts w:ascii="Times New Roman" w:hAnsi="Times New Roman" w:cs="Times New Roman"/>
          <w:sz w:val="24"/>
          <w:szCs w:val="24"/>
        </w:rPr>
        <w:t xml:space="preserve"> ukupan iznos gradskih proračunskih sredstava nakon rebalansa iznosi 56.423,00 eura što znači da nije došlo do nikakvih promjena u odnosu na prethodni plan</w:t>
      </w:r>
      <w:bookmarkStart w:id="2" w:name="_Hlk105597693"/>
      <w:r w:rsidRPr="00393475">
        <w:rPr>
          <w:rFonts w:ascii="Times New Roman" w:hAnsi="Times New Roman" w:cs="Times New Roman"/>
          <w:sz w:val="24"/>
          <w:szCs w:val="24"/>
        </w:rPr>
        <w:t xml:space="preserve"> na navedenom programu.</w:t>
      </w:r>
    </w:p>
    <w:bookmarkEnd w:id="2"/>
    <w:p w14:paraId="3457273D" w14:textId="77777777" w:rsidR="00AF7A6F" w:rsidRPr="00393475" w:rsidRDefault="00AF7A6F" w:rsidP="00393475">
      <w:pPr>
        <w:spacing w:after="0" w:line="240" w:lineRule="auto"/>
        <w:jc w:val="both"/>
        <w:rPr>
          <w:rFonts w:ascii="Times New Roman" w:hAnsi="Times New Roman" w:cs="Times New Roman"/>
          <w:b/>
          <w:sz w:val="24"/>
          <w:szCs w:val="24"/>
        </w:rPr>
      </w:pPr>
    </w:p>
    <w:p w14:paraId="0E891E36" w14:textId="77777777" w:rsidR="00AF7A6F" w:rsidRPr="00393475" w:rsidRDefault="00AF7A6F" w:rsidP="00393475">
      <w:pPr>
        <w:spacing w:line="360" w:lineRule="auto"/>
        <w:jc w:val="both"/>
        <w:rPr>
          <w:rFonts w:ascii="Times New Roman" w:hAnsi="Times New Roman" w:cs="Times New Roman"/>
          <w:sz w:val="24"/>
          <w:szCs w:val="24"/>
        </w:rPr>
      </w:pPr>
      <w:r w:rsidRPr="00393475">
        <w:rPr>
          <w:rFonts w:ascii="Times New Roman" w:hAnsi="Times New Roman" w:cs="Times New Roman"/>
          <w:b/>
          <w:sz w:val="24"/>
          <w:szCs w:val="24"/>
        </w:rPr>
        <w:t>PROGRAM: OPĆI POSLOVI</w:t>
      </w:r>
      <w:r w:rsidRPr="00393475">
        <w:rPr>
          <w:rFonts w:ascii="Times New Roman" w:hAnsi="Times New Roman" w:cs="Times New Roman"/>
          <w:sz w:val="24"/>
          <w:szCs w:val="24"/>
        </w:rPr>
        <w:t xml:space="preserve"> ukupan iznos sredstava nakon rebalansa iznosi 62.250,00 eura što znači da na navedenom programu nije došlo do ukupnog smanjenja niti povećanja plana, kako za vlastita tako i za gradska proračunska sredstva.</w:t>
      </w:r>
    </w:p>
    <w:p w14:paraId="3D58C94C" w14:textId="77777777" w:rsidR="00AF7A6F" w:rsidRPr="00393475" w:rsidRDefault="00AF7A6F" w:rsidP="00393475">
      <w:pPr>
        <w:spacing w:line="360" w:lineRule="auto"/>
        <w:jc w:val="both"/>
        <w:rPr>
          <w:rFonts w:ascii="Times New Roman" w:hAnsi="Times New Roman" w:cs="Times New Roman"/>
          <w:sz w:val="24"/>
          <w:szCs w:val="24"/>
        </w:rPr>
      </w:pPr>
      <w:r w:rsidRPr="00393475">
        <w:rPr>
          <w:rFonts w:ascii="Times New Roman" w:hAnsi="Times New Roman" w:cs="Times New Roman"/>
          <w:sz w:val="24"/>
          <w:szCs w:val="24"/>
        </w:rPr>
        <w:t xml:space="preserve">Rashodi protokola </w:t>
      </w:r>
      <w:r w:rsidRPr="00393475">
        <w:rPr>
          <w:rFonts w:ascii="Times New Roman" w:hAnsi="Times New Roman" w:cs="Times New Roman"/>
          <w:b/>
          <w:bCs/>
          <w:sz w:val="24"/>
          <w:szCs w:val="24"/>
        </w:rPr>
        <w:t xml:space="preserve">– </w:t>
      </w:r>
      <w:r w:rsidRPr="00393475">
        <w:rPr>
          <w:rFonts w:ascii="Times New Roman" w:hAnsi="Times New Roman" w:cs="Times New Roman"/>
          <w:sz w:val="24"/>
          <w:szCs w:val="24"/>
        </w:rPr>
        <w:t>smanjen je iznos gradskih proračunskih sredstava za 398,00 eura čime je navedeni konto sveden na 0,00 eura, a smanjeni iznos je prebačen na Ostale računalne usluge.</w:t>
      </w:r>
    </w:p>
    <w:p w14:paraId="122F2D9F" w14:textId="77777777" w:rsidR="00AF7A6F" w:rsidRPr="00393475" w:rsidRDefault="00AF7A6F" w:rsidP="00393475">
      <w:pPr>
        <w:spacing w:line="360" w:lineRule="auto"/>
        <w:jc w:val="both"/>
        <w:rPr>
          <w:rFonts w:ascii="Times New Roman" w:hAnsi="Times New Roman" w:cs="Times New Roman"/>
          <w:sz w:val="24"/>
          <w:szCs w:val="24"/>
        </w:rPr>
      </w:pPr>
      <w:r w:rsidRPr="00393475">
        <w:rPr>
          <w:rFonts w:ascii="Times New Roman" w:hAnsi="Times New Roman" w:cs="Times New Roman"/>
          <w:sz w:val="24"/>
          <w:szCs w:val="24"/>
        </w:rPr>
        <w:t>Ostale računalne usluge – povećan je iznos gradskih proračunskih sredstava za 398,00 eura što podrazumijeva povećanje sa 3.982,00 eura na 4.380,00 eura.</w:t>
      </w:r>
    </w:p>
    <w:p w14:paraId="36F5EB67" w14:textId="77777777" w:rsidR="00AF7A6F" w:rsidRPr="00393475" w:rsidRDefault="00AF7A6F" w:rsidP="00393475">
      <w:pPr>
        <w:spacing w:line="360" w:lineRule="auto"/>
        <w:jc w:val="both"/>
        <w:rPr>
          <w:rFonts w:ascii="Times New Roman" w:hAnsi="Times New Roman" w:cs="Times New Roman"/>
          <w:sz w:val="24"/>
          <w:szCs w:val="24"/>
        </w:rPr>
      </w:pPr>
      <w:r w:rsidRPr="00393475">
        <w:rPr>
          <w:rFonts w:ascii="Times New Roman" w:hAnsi="Times New Roman" w:cs="Times New Roman"/>
          <w:sz w:val="24"/>
          <w:szCs w:val="24"/>
        </w:rPr>
        <w:t>Navedene dvije promjene gradskih proračunskih sredstava nisu utjecale na povećanje niti smanjenje ukupnog iznosa na programu Opći poslovi.</w:t>
      </w:r>
    </w:p>
    <w:p w14:paraId="1354A291" w14:textId="77777777" w:rsidR="00AF7A6F" w:rsidRPr="00393475" w:rsidRDefault="00AF7A6F" w:rsidP="00393475">
      <w:pPr>
        <w:spacing w:after="0" w:line="240" w:lineRule="auto"/>
        <w:jc w:val="both"/>
        <w:rPr>
          <w:rFonts w:ascii="Times New Roman" w:hAnsi="Times New Roman" w:cs="Times New Roman"/>
          <w:b/>
          <w:sz w:val="24"/>
          <w:szCs w:val="24"/>
        </w:rPr>
      </w:pPr>
    </w:p>
    <w:p w14:paraId="30ED477A" w14:textId="77777777" w:rsidR="00AF7A6F" w:rsidRPr="00393475" w:rsidRDefault="00AF7A6F" w:rsidP="00393475">
      <w:pPr>
        <w:spacing w:line="360" w:lineRule="auto"/>
        <w:jc w:val="both"/>
        <w:rPr>
          <w:rFonts w:ascii="Times New Roman" w:hAnsi="Times New Roman" w:cs="Times New Roman"/>
          <w:sz w:val="24"/>
          <w:szCs w:val="24"/>
        </w:rPr>
      </w:pPr>
      <w:r w:rsidRPr="00393475">
        <w:rPr>
          <w:rFonts w:ascii="Times New Roman" w:hAnsi="Times New Roman" w:cs="Times New Roman"/>
          <w:b/>
          <w:sz w:val="24"/>
          <w:szCs w:val="24"/>
        </w:rPr>
        <w:t xml:space="preserve">PROGRAM: KAPITALNO ULAGANJE U KULTURU </w:t>
      </w:r>
      <w:r w:rsidRPr="00393475">
        <w:rPr>
          <w:rFonts w:ascii="Times New Roman" w:hAnsi="Times New Roman" w:cs="Times New Roman"/>
          <w:sz w:val="24"/>
          <w:szCs w:val="24"/>
        </w:rPr>
        <w:t>ukupan iznos gradskih proračunskih sredstava nakon rebalansa iznosi 4.247,00 eura što znači da nije došlo do nikakvih promjena na navedenom programu u odnosu na prethodni plan.</w:t>
      </w:r>
    </w:p>
    <w:p w14:paraId="19DBF302" w14:textId="77777777" w:rsidR="00AF7A6F" w:rsidRPr="00393475" w:rsidRDefault="00AF7A6F" w:rsidP="00393475">
      <w:pPr>
        <w:spacing w:after="0" w:line="240" w:lineRule="auto"/>
        <w:jc w:val="both"/>
        <w:rPr>
          <w:rFonts w:ascii="Times New Roman" w:hAnsi="Times New Roman" w:cs="Times New Roman"/>
          <w:sz w:val="24"/>
          <w:szCs w:val="24"/>
        </w:rPr>
      </w:pPr>
    </w:p>
    <w:p w14:paraId="2606457B" w14:textId="77777777" w:rsidR="00AF7A6F" w:rsidRPr="00393475" w:rsidRDefault="00AF7A6F" w:rsidP="00393475">
      <w:pPr>
        <w:spacing w:line="360" w:lineRule="auto"/>
        <w:jc w:val="both"/>
        <w:rPr>
          <w:rFonts w:ascii="Times New Roman" w:hAnsi="Times New Roman" w:cs="Times New Roman"/>
          <w:sz w:val="24"/>
          <w:szCs w:val="24"/>
        </w:rPr>
      </w:pPr>
      <w:r w:rsidRPr="00393475">
        <w:rPr>
          <w:rFonts w:ascii="Times New Roman" w:hAnsi="Times New Roman" w:cs="Times New Roman"/>
          <w:b/>
          <w:sz w:val="24"/>
          <w:szCs w:val="24"/>
        </w:rPr>
        <w:t xml:space="preserve">KULTURNE AKTIVNOSTI </w:t>
      </w:r>
      <w:r w:rsidRPr="00393475">
        <w:rPr>
          <w:rFonts w:ascii="Times New Roman" w:hAnsi="Times New Roman" w:cs="Times New Roman"/>
          <w:bCs/>
          <w:sz w:val="24"/>
          <w:szCs w:val="24"/>
        </w:rPr>
        <w:t>ukupan iznos sredstava nakon rebalansa svih kulturnih aktivnosti iznosi 96.252,46 eura što znači ukupno povećanje za 9.984,46 eura u odnosu na prethodni plan.</w:t>
      </w:r>
      <w:r w:rsidRPr="00393475">
        <w:rPr>
          <w:rFonts w:ascii="Times New Roman" w:hAnsi="Times New Roman" w:cs="Times New Roman"/>
          <w:sz w:val="24"/>
          <w:szCs w:val="24"/>
        </w:rPr>
        <w:t xml:space="preserve"> U nastavku slijede pojedinačno objašnjene kulturne aktivnosti odnosno programi za 2023. godinu koji se rebalansom mijenjaju:</w:t>
      </w:r>
    </w:p>
    <w:p w14:paraId="59A44A89" w14:textId="77777777" w:rsidR="00AF7A6F" w:rsidRPr="00393475" w:rsidRDefault="00AF7A6F" w:rsidP="00393475">
      <w:pPr>
        <w:spacing w:line="360" w:lineRule="auto"/>
        <w:jc w:val="both"/>
        <w:rPr>
          <w:rFonts w:ascii="Times New Roman" w:hAnsi="Times New Roman" w:cs="Times New Roman"/>
          <w:bCs/>
          <w:sz w:val="24"/>
          <w:szCs w:val="24"/>
        </w:rPr>
      </w:pPr>
      <w:r w:rsidRPr="00393475">
        <w:rPr>
          <w:rFonts w:ascii="Times New Roman" w:hAnsi="Times New Roman" w:cs="Times New Roman"/>
          <w:b/>
          <w:bCs/>
          <w:sz w:val="24"/>
          <w:szCs w:val="24"/>
        </w:rPr>
        <w:t>PROGRAM: SIMFO ROCK KONCERT</w:t>
      </w:r>
      <w:r w:rsidRPr="00393475">
        <w:rPr>
          <w:rFonts w:ascii="Times New Roman" w:hAnsi="Times New Roman" w:cs="Times New Roman"/>
          <w:sz w:val="24"/>
          <w:szCs w:val="24"/>
        </w:rPr>
        <w:t xml:space="preserve"> </w:t>
      </w:r>
      <w:r w:rsidRPr="00393475">
        <w:rPr>
          <w:rFonts w:ascii="Times New Roman" w:hAnsi="Times New Roman" w:cs="Times New Roman"/>
          <w:bCs/>
          <w:sz w:val="24"/>
          <w:szCs w:val="24"/>
        </w:rPr>
        <w:t>ukupan iznos gradskih sredstava nakon rebalansa iznosi 6.145,00 eura što označava povećanje za 1.500,00 eura na navedenom programu u odnosu na prethodni plan.</w:t>
      </w:r>
    </w:p>
    <w:p w14:paraId="0ECC5538" w14:textId="77777777" w:rsidR="00AF7A6F" w:rsidRPr="00393475" w:rsidRDefault="00AF7A6F" w:rsidP="00393475">
      <w:pPr>
        <w:spacing w:line="360" w:lineRule="auto"/>
        <w:jc w:val="both"/>
        <w:rPr>
          <w:rFonts w:ascii="Times New Roman" w:hAnsi="Times New Roman" w:cs="Times New Roman"/>
          <w:sz w:val="24"/>
          <w:szCs w:val="24"/>
        </w:rPr>
      </w:pPr>
      <w:r w:rsidRPr="00393475">
        <w:rPr>
          <w:rFonts w:ascii="Times New Roman" w:hAnsi="Times New Roman" w:cs="Times New Roman"/>
          <w:bCs/>
          <w:sz w:val="24"/>
          <w:szCs w:val="24"/>
        </w:rPr>
        <w:lastRenderedPageBreak/>
        <w:t xml:space="preserve">Ostale nespomenute usluge – smanjen je iznos gradskih proračunskih sredstava za 500,00 eura, </w:t>
      </w:r>
      <w:r w:rsidRPr="00393475">
        <w:rPr>
          <w:rFonts w:ascii="Times New Roman" w:hAnsi="Times New Roman" w:cs="Times New Roman"/>
          <w:sz w:val="24"/>
          <w:szCs w:val="24"/>
        </w:rPr>
        <w:t>što podrazumijeva smanjenje sa 4.645,00 eura na 4.145,00 eura.</w:t>
      </w:r>
    </w:p>
    <w:p w14:paraId="4FEE0AF4" w14:textId="77777777" w:rsidR="00AF7A6F" w:rsidRPr="00393475" w:rsidRDefault="00AF7A6F" w:rsidP="00393475">
      <w:pPr>
        <w:spacing w:line="360" w:lineRule="auto"/>
        <w:jc w:val="both"/>
        <w:rPr>
          <w:rFonts w:ascii="Times New Roman" w:hAnsi="Times New Roman" w:cs="Times New Roman"/>
          <w:bCs/>
          <w:sz w:val="24"/>
          <w:szCs w:val="24"/>
        </w:rPr>
      </w:pPr>
      <w:r w:rsidRPr="00393475">
        <w:rPr>
          <w:rFonts w:ascii="Times New Roman" w:hAnsi="Times New Roman" w:cs="Times New Roman"/>
          <w:bCs/>
          <w:sz w:val="24"/>
          <w:szCs w:val="24"/>
        </w:rPr>
        <w:t xml:space="preserve">Zakupnine i najamnine za opremu – uveden je novi konto sa iznosom od 2.000,00 eura za troškove najma pozornice, razglasa te zaštitnih ograda. </w:t>
      </w:r>
    </w:p>
    <w:p w14:paraId="7A2702A9" w14:textId="77777777" w:rsidR="00AF7A6F" w:rsidRPr="00393475" w:rsidRDefault="00AF7A6F" w:rsidP="00393475">
      <w:pPr>
        <w:spacing w:line="360" w:lineRule="auto"/>
        <w:jc w:val="both"/>
        <w:rPr>
          <w:rFonts w:ascii="Times New Roman" w:hAnsi="Times New Roman" w:cs="Times New Roman"/>
          <w:bCs/>
          <w:sz w:val="24"/>
          <w:szCs w:val="24"/>
        </w:rPr>
      </w:pPr>
      <w:r w:rsidRPr="00393475">
        <w:rPr>
          <w:rFonts w:ascii="Times New Roman" w:hAnsi="Times New Roman" w:cs="Times New Roman"/>
          <w:b/>
          <w:bCs/>
          <w:sz w:val="24"/>
          <w:szCs w:val="24"/>
        </w:rPr>
        <w:t>PROGRAM: VINKOVAČKO LJETNO KINO</w:t>
      </w:r>
      <w:r w:rsidRPr="00393475">
        <w:rPr>
          <w:rFonts w:ascii="Times New Roman" w:hAnsi="Times New Roman" w:cs="Times New Roman"/>
          <w:sz w:val="24"/>
          <w:szCs w:val="24"/>
        </w:rPr>
        <w:t xml:space="preserve"> </w:t>
      </w:r>
      <w:r w:rsidRPr="00393475">
        <w:rPr>
          <w:rFonts w:ascii="Times New Roman" w:hAnsi="Times New Roman" w:cs="Times New Roman"/>
          <w:bCs/>
          <w:sz w:val="24"/>
          <w:szCs w:val="24"/>
        </w:rPr>
        <w:t>ukupan iznos gradskih sredstava nakon rebalansa iznosi 6.475,00 eura što znači povećanje za 1.830,00 eura na navedenom programu u odnosu na prethodni plan.</w:t>
      </w:r>
    </w:p>
    <w:p w14:paraId="459E0D4C" w14:textId="77777777" w:rsidR="00AF7A6F" w:rsidRPr="00393475" w:rsidRDefault="00AF7A6F" w:rsidP="00393475">
      <w:pPr>
        <w:spacing w:line="360" w:lineRule="auto"/>
        <w:jc w:val="both"/>
        <w:rPr>
          <w:rFonts w:ascii="Times New Roman" w:hAnsi="Times New Roman" w:cs="Times New Roman"/>
          <w:sz w:val="24"/>
          <w:szCs w:val="24"/>
        </w:rPr>
      </w:pPr>
      <w:r w:rsidRPr="00393475">
        <w:rPr>
          <w:rFonts w:ascii="Times New Roman" w:hAnsi="Times New Roman" w:cs="Times New Roman"/>
          <w:sz w:val="24"/>
          <w:szCs w:val="24"/>
        </w:rPr>
        <w:t>Ostale nespomenute usluge – povećan je iznos gradskih proračunskih sredstava za 1.330,00 eura što podrazumijeva povećanje sa 4.645,00 eura na 5.975,00 eura.</w:t>
      </w:r>
    </w:p>
    <w:p w14:paraId="5B70F8D8" w14:textId="77777777" w:rsidR="00AF7A6F" w:rsidRPr="00393475" w:rsidRDefault="00AF7A6F" w:rsidP="00393475">
      <w:pPr>
        <w:spacing w:line="360" w:lineRule="auto"/>
        <w:jc w:val="both"/>
        <w:rPr>
          <w:rFonts w:ascii="Times New Roman" w:hAnsi="Times New Roman" w:cs="Times New Roman"/>
          <w:sz w:val="24"/>
          <w:szCs w:val="24"/>
        </w:rPr>
      </w:pPr>
      <w:r w:rsidRPr="00393475">
        <w:rPr>
          <w:rFonts w:ascii="Times New Roman" w:hAnsi="Times New Roman" w:cs="Times New Roman"/>
          <w:bCs/>
          <w:sz w:val="24"/>
          <w:szCs w:val="24"/>
        </w:rPr>
        <w:t>Ostali nespomenuti rashodi poslovanja - uvršten je novi konto sa iznosom od 500,00 eura.</w:t>
      </w:r>
    </w:p>
    <w:p w14:paraId="18076750" w14:textId="77777777" w:rsidR="00AF7A6F" w:rsidRPr="00393475" w:rsidRDefault="00AF7A6F" w:rsidP="00393475">
      <w:pPr>
        <w:spacing w:line="360" w:lineRule="auto"/>
        <w:jc w:val="both"/>
        <w:rPr>
          <w:rFonts w:ascii="Times New Roman" w:hAnsi="Times New Roman" w:cs="Times New Roman"/>
          <w:bCs/>
          <w:sz w:val="24"/>
          <w:szCs w:val="24"/>
        </w:rPr>
      </w:pPr>
      <w:r w:rsidRPr="00393475">
        <w:rPr>
          <w:rFonts w:ascii="Times New Roman" w:hAnsi="Times New Roman" w:cs="Times New Roman"/>
          <w:b/>
          <w:bCs/>
          <w:sz w:val="24"/>
          <w:szCs w:val="24"/>
        </w:rPr>
        <w:t>PROGRAM: UMJETNIČKI PROGRAMI</w:t>
      </w:r>
      <w:r w:rsidRPr="00393475">
        <w:rPr>
          <w:rFonts w:ascii="Times New Roman" w:hAnsi="Times New Roman" w:cs="Times New Roman"/>
          <w:sz w:val="24"/>
          <w:szCs w:val="24"/>
        </w:rPr>
        <w:t xml:space="preserve"> </w:t>
      </w:r>
      <w:r w:rsidRPr="00393475">
        <w:rPr>
          <w:rFonts w:ascii="Times New Roman" w:hAnsi="Times New Roman" w:cs="Times New Roman"/>
          <w:bCs/>
          <w:sz w:val="24"/>
          <w:szCs w:val="24"/>
        </w:rPr>
        <w:t>ukupan iznos sredstava nakon rebalansa iznosi 14.608,00 eura, što označava povećanje za 2.000,00 eura na navedenom programu u odnosu na prethodni plan. Povećanje je rezultat povećanja vlastitih sredstava na kontu 32371 autorski honorari. Na gradskih sredstvima nije bilo promjena.</w:t>
      </w:r>
    </w:p>
    <w:p w14:paraId="6F1330AA" w14:textId="77777777" w:rsidR="00AF7A6F" w:rsidRPr="00393475" w:rsidRDefault="00AF7A6F" w:rsidP="00393475">
      <w:pPr>
        <w:spacing w:line="360" w:lineRule="auto"/>
        <w:jc w:val="both"/>
        <w:rPr>
          <w:rFonts w:ascii="Times New Roman" w:hAnsi="Times New Roman" w:cs="Times New Roman"/>
          <w:sz w:val="24"/>
          <w:szCs w:val="24"/>
        </w:rPr>
      </w:pPr>
      <w:r w:rsidRPr="00393475">
        <w:rPr>
          <w:rFonts w:ascii="Times New Roman" w:hAnsi="Times New Roman" w:cs="Times New Roman"/>
          <w:bCs/>
          <w:sz w:val="24"/>
          <w:szCs w:val="24"/>
        </w:rPr>
        <w:t xml:space="preserve">Autorski honorari – </w:t>
      </w:r>
      <w:r w:rsidRPr="00393475">
        <w:rPr>
          <w:rFonts w:ascii="Times New Roman" w:hAnsi="Times New Roman" w:cs="Times New Roman"/>
          <w:sz w:val="24"/>
          <w:szCs w:val="24"/>
        </w:rPr>
        <w:t>povećan je iznos vlastitih sredstava za 2.000,00 eura što podrazumijeva povećanje sa 2.654,00 eura na 4.654,00 eura.</w:t>
      </w:r>
    </w:p>
    <w:p w14:paraId="4E3EEA56" w14:textId="77777777" w:rsidR="00AF7A6F" w:rsidRPr="00393475" w:rsidRDefault="00AF7A6F" w:rsidP="00393475">
      <w:pPr>
        <w:spacing w:line="360" w:lineRule="auto"/>
        <w:jc w:val="both"/>
        <w:rPr>
          <w:rFonts w:ascii="Times New Roman" w:hAnsi="Times New Roman" w:cs="Times New Roman"/>
          <w:bCs/>
          <w:sz w:val="24"/>
          <w:szCs w:val="24"/>
        </w:rPr>
      </w:pPr>
      <w:r w:rsidRPr="00393475">
        <w:rPr>
          <w:rFonts w:ascii="Times New Roman" w:hAnsi="Times New Roman" w:cs="Times New Roman"/>
          <w:b/>
          <w:bCs/>
          <w:sz w:val="24"/>
          <w:szCs w:val="24"/>
        </w:rPr>
        <w:t>PROGRAM: (FESTI)VAL JAZZA</w:t>
      </w:r>
      <w:r w:rsidRPr="00393475">
        <w:rPr>
          <w:rFonts w:ascii="Times New Roman" w:hAnsi="Times New Roman" w:cs="Times New Roman"/>
          <w:sz w:val="24"/>
          <w:szCs w:val="24"/>
        </w:rPr>
        <w:t xml:space="preserve"> uvršten je novi program sa ukupnim iznosom od 2.327,23 eura koji obuhvaća vlastita sredstva i tekuće pomoći Ministarstva kulture i medija.</w:t>
      </w:r>
    </w:p>
    <w:p w14:paraId="5EB0B364" w14:textId="77777777" w:rsidR="00AF7A6F" w:rsidRPr="00393475" w:rsidRDefault="00AF7A6F" w:rsidP="00393475">
      <w:pPr>
        <w:spacing w:line="360" w:lineRule="auto"/>
        <w:jc w:val="both"/>
        <w:rPr>
          <w:rFonts w:ascii="Times New Roman" w:hAnsi="Times New Roman" w:cs="Times New Roman"/>
          <w:bCs/>
          <w:sz w:val="24"/>
          <w:szCs w:val="24"/>
        </w:rPr>
      </w:pPr>
      <w:r w:rsidRPr="00393475">
        <w:rPr>
          <w:rFonts w:ascii="Times New Roman" w:hAnsi="Times New Roman" w:cs="Times New Roman"/>
          <w:bCs/>
          <w:sz w:val="24"/>
          <w:szCs w:val="24"/>
        </w:rPr>
        <w:t>Autorski honorari – uvršten je konto sa iznosom od 1.327,23 eura za sredstva Ministarstva kulture i medija.</w:t>
      </w:r>
    </w:p>
    <w:p w14:paraId="3BDEEE7A" w14:textId="77777777" w:rsidR="00AF7A6F" w:rsidRPr="00393475" w:rsidRDefault="00AF7A6F" w:rsidP="00393475">
      <w:pPr>
        <w:spacing w:line="360" w:lineRule="auto"/>
        <w:jc w:val="both"/>
        <w:rPr>
          <w:rFonts w:ascii="Times New Roman" w:hAnsi="Times New Roman" w:cs="Times New Roman"/>
          <w:sz w:val="24"/>
          <w:szCs w:val="24"/>
        </w:rPr>
      </w:pPr>
      <w:r w:rsidRPr="00393475">
        <w:rPr>
          <w:rFonts w:ascii="Times New Roman" w:hAnsi="Times New Roman" w:cs="Times New Roman"/>
          <w:bCs/>
          <w:sz w:val="24"/>
          <w:szCs w:val="24"/>
        </w:rPr>
        <w:t>Ostale nespomenute usluge – uvršten je konto sa iznosom od 1.000,00 eura vlastitih sredstava.</w:t>
      </w:r>
    </w:p>
    <w:p w14:paraId="726F8E6A" w14:textId="77777777" w:rsidR="00AF7A6F" w:rsidRPr="00393475" w:rsidRDefault="00AF7A6F" w:rsidP="00393475">
      <w:pPr>
        <w:spacing w:line="360" w:lineRule="auto"/>
        <w:jc w:val="both"/>
        <w:rPr>
          <w:rFonts w:ascii="Times New Roman" w:hAnsi="Times New Roman" w:cs="Times New Roman"/>
          <w:bCs/>
          <w:sz w:val="24"/>
          <w:szCs w:val="24"/>
        </w:rPr>
      </w:pPr>
      <w:r w:rsidRPr="00393475">
        <w:rPr>
          <w:rFonts w:ascii="Times New Roman" w:hAnsi="Times New Roman" w:cs="Times New Roman"/>
          <w:b/>
          <w:bCs/>
          <w:sz w:val="24"/>
          <w:szCs w:val="24"/>
        </w:rPr>
        <w:t>PROGRAM: VK ROCK(ANJE) SRIJEDOM</w:t>
      </w:r>
      <w:r w:rsidRPr="00393475">
        <w:rPr>
          <w:rFonts w:ascii="Times New Roman" w:hAnsi="Times New Roman" w:cs="Times New Roman"/>
          <w:sz w:val="24"/>
          <w:szCs w:val="24"/>
        </w:rPr>
        <w:t xml:space="preserve"> uvršten je novi program sa ukupnim iznosom od 2.327,23 eura koji obuhvaća vlastita sredstva i tekuće pomoći Ministarstva kulture i medija.</w:t>
      </w:r>
    </w:p>
    <w:p w14:paraId="3CB77F61" w14:textId="77777777" w:rsidR="00AF7A6F" w:rsidRPr="00393475" w:rsidRDefault="00AF7A6F" w:rsidP="00393475">
      <w:pPr>
        <w:spacing w:line="360" w:lineRule="auto"/>
        <w:jc w:val="both"/>
        <w:rPr>
          <w:rFonts w:ascii="Times New Roman" w:hAnsi="Times New Roman" w:cs="Times New Roman"/>
          <w:bCs/>
          <w:sz w:val="24"/>
          <w:szCs w:val="24"/>
        </w:rPr>
      </w:pPr>
      <w:r w:rsidRPr="00393475">
        <w:rPr>
          <w:rFonts w:ascii="Times New Roman" w:hAnsi="Times New Roman" w:cs="Times New Roman"/>
          <w:bCs/>
          <w:sz w:val="24"/>
          <w:szCs w:val="24"/>
        </w:rPr>
        <w:t>Autorski honorari – uvršten je konto sa iznosom od 1.327,23 eura za sredstva Ministarstva kulture i medija.</w:t>
      </w:r>
    </w:p>
    <w:p w14:paraId="669E8447" w14:textId="77777777" w:rsidR="00AF7A6F" w:rsidRPr="00393475" w:rsidRDefault="00AF7A6F" w:rsidP="00393475">
      <w:pPr>
        <w:spacing w:line="360" w:lineRule="auto"/>
        <w:jc w:val="both"/>
        <w:rPr>
          <w:rFonts w:ascii="Times New Roman" w:hAnsi="Times New Roman" w:cs="Times New Roman"/>
          <w:sz w:val="24"/>
          <w:szCs w:val="24"/>
        </w:rPr>
      </w:pPr>
      <w:r w:rsidRPr="00393475">
        <w:rPr>
          <w:rFonts w:ascii="Times New Roman" w:hAnsi="Times New Roman" w:cs="Times New Roman"/>
          <w:bCs/>
          <w:sz w:val="24"/>
          <w:szCs w:val="24"/>
        </w:rPr>
        <w:t>Ostale nespomenute usluge – uvršten je konto sa iznosom od 1.000,00 eura vlastitih sredstava.</w:t>
      </w:r>
    </w:p>
    <w:p w14:paraId="754A9A0A" w14:textId="77777777" w:rsidR="00AF7A6F" w:rsidRPr="00393475" w:rsidRDefault="00AF7A6F" w:rsidP="00393475">
      <w:pPr>
        <w:keepNext/>
        <w:keepLines/>
        <w:pageBreakBefore/>
        <w:pBdr>
          <w:top w:val="single" w:sz="4" w:space="1" w:color="auto"/>
          <w:bottom w:val="single" w:sz="4" w:space="1" w:color="auto"/>
        </w:pBdr>
        <w:shd w:val="clear" w:color="auto" w:fill="E6E6E6"/>
        <w:overflowPunct w:val="0"/>
        <w:autoSpaceDE w:val="0"/>
        <w:autoSpaceDN w:val="0"/>
        <w:adjustRightInd w:val="0"/>
        <w:spacing w:before="120" w:after="120" w:line="240" w:lineRule="auto"/>
        <w:jc w:val="both"/>
        <w:outlineLvl w:val="0"/>
        <w:rPr>
          <w:rFonts w:ascii="Times New Roman" w:hAnsi="Times New Roman" w:cs="Times New Roman"/>
          <w:b/>
          <w:spacing w:val="20"/>
          <w:sz w:val="32"/>
          <w:szCs w:val="32"/>
        </w:rPr>
      </w:pPr>
      <w:r w:rsidRPr="00393475">
        <w:rPr>
          <w:rFonts w:ascii="Times New Roman" w:hAnsi="Times New Roman" w:cs="Times New Roman"/>
          <w:b/>
          <w:spacing w:val="20"/>
          <w:sz w:val="32"/>
          <w:szCs w:val="32"/>
        </w:rPr>
        <w:lastRenderedPageBreak/>
        <w:t>UPRAVNI ODJEL KOMUNALNOG GOSPODARSTVA I UREĐENJA GRADA</w:t>
      </w:r>
    </w:p>
    <w:p w14:paraId="4A0462ED" w14:textId="77777777" w:rsidR="00AF7A6F" w:rsidRPr="00393475" w:rsidRDefault="00AF7A6F" w:rsidP="00393475">
      <w:pPr>
        <w:overflowPunct w:val="0"/>
        <w:autoSpaceDE w:val="0"/>
        <w:autoSpaceDN w:val="0"/>
        <w:adjustRightInd w:val="0"/>
        <w:spacing w:after="0" w:line="240" w:lineRule="atLeast"/>
        <w:jc w:val="both"/>
        <w:rPr>
          <w:rFonts w:ascii="Times New Roman" w:hAnsi="Times New Roman" w:cs="Times New Roman"/>
          <w:sz w:val="24"/>
          <w:szCs w:val="24"/>
        </w:rPr>
      </w:pPr>
    </w:p>
    <w:p w14:paraId="2553EA27" w14:textId="77777777" w:rsidR="00AF7A6F" w:rsidRPr="00393475" w:rsidRDefault="00AF7A6F" w:rsidP="00393475">
      <w:pPr>
        <w:overflowPunct w:val="0"/>
        <w:autoSpaceDE w:val="0"/>
        <w:autoSpaceDN w:val="0"/>
        <w:adjustRightInd w:val="0"/>
        <w:spacing w:after="0" w:line="240" w:lineRule="atLeast"/>
        <w:jc w:val="both"/>
        <w:rPr>
          <w:rFonts w:ascii="Times New Roman" w:hAnsi="Times New Roman" w:cs="Times New Roman"/>
          <w:sz w:val="24"/>
          <w:szCs w:val="24"/>
        </w:rPr>
      </w:pPr>
    </w:p>
    <w:p w14:paraId="1F4A9BA8" w14:textId="77777777" w:rsidR="00AF7A6F" w:rsidRPr="00393475" w:rsidRDefault="00AF7A6F" w:rsidP="00393475">
      <w:pPr>
        <w:spacing w:after="0" w:line="240" w:lineRule="auto"/>
        <w:ind w:firstLine="720"/>
        <w:jc w:val="both"/>
        <w:rPr>
          <w:rFonts w:ascii="Times New Roman" w:hAnsi="Times New Roman" w:cs="Times New Roman"/>
          <w:sz w:val="24"/>
          <w:szCs w:val="24"/>
          <w:lang w:eastAsia="hr-HR"/>
        </w:rPr>
      </w:pPr>
      <w:r w:rsidRPr="00393475">
        <w:rPr>
          <w:rFonts w:ascii="Times New Roman" w:hAnsi="Times New Roman" w:cs="Times New Roman"/>
          <w:sz w:val="24"/>
          <w:szCs w:val="24"/>
          <w:lang w:eastAsia="hr-HR"/>
        </w:rPr>
        <w:t>U okviru svojih prava i dužnosti izrađuje prednacrte akata iz područja komunalnog gospodarstva i uređenja grada za Gradsko vijeće, proučava probleme prometa u gradu i predlaže mjere poboljšanja  Gradskom vijeću.</w:t>
      </w:r>
    </w:p>
    <w:p w14:paraId="0C424C6F" w14:textId="77777777" w:rsidR="00AF7A6F" w:rsidRPr="00393475" w:rsidRDefault="00AF7A6F" w:rsidP="00393475">
      <w:pPr>
        <w:spacing w:after="0" w:line="240" w:lineRule="auto"/>
        <w:jc w:val="both"/>
        <w:rPr>
          <w:rFonts w:ascii="Times New Roman" w:hAnsi="Times New Roman" w:cs="Times New Roman"/>
          <w:sz w:val="24"/>
          <w:szCs w:val="24"/>
          <w:lang w:eastAsia="hr-HR"/>
        </w:rPr>
      </w:pPr>
      <w:r w:rsidRPr="00393475">
        <w:rPr>
          <w:rFonts w:ascii="Times New Roman" w:hAnsi="Times New Roman" w:cs="Times New Roman"/>
          <w:sz w:val="24"/>
          <w:szCs w:val="24"/>
          <w:lang w:eastAsia="hr-HR"/>
        </w:rPr>
        <w:tab/>
        <w:t>Brine o komunalnom uređenju i čistoći grada te predlaže način obavljanja ovih djelatnosti.</w:t>
      </w:r>
    </w:p>
    <w:p w14:paraId="667AEDFA" w14:textId="77777777" w:rsidR="00AF7A6F" w:rsidRPr="00393475" w:rsidRDefault="00AF7A6F" w:rsidP="00393475">
      <w:pPr>
        <w:spacing w:after="0" w:line="240" w:lineRule="auto"/>
        <w:ind w:firstLine="720"/>
        <w:jc w:val="both"/>
        <w:rPr>
          <w:rFonts w:ascii="Times New Roman" w:hAnsi="Times New Roman" w:cs="Times New Roman"/>
          <w:sz w:val="24"/>
          <w:szCs w:val="24"/>
          <w:lang w:eastAsia="hr-HR"/>
        </w:rPr>
      </w:pPr>
      <w:r w:rsidRPr="00393475">
        <w:rPr>
          <w:rFonts w:ascii="Times New Roman" w:hAnsi="Times New Roman" w:cs="Times New Roman"/>
          <w:sz w:val="24"/>
          <w:szCs w:val="24"/>
          <w:lang w:eastAsia="hr-HR"/>
        </w:rPr>
        <w:t>Nadzire rad u komunalnim tvrtkama čiji je osnivač Grad te nadzire rad tvrtki s kojima Grad ima zaključene ugovore za obavljanje komunalnih djelatnosti.</w:t>
      </w:r>
    </w:p>
    <w:p w14:paraId="15087DBE" w14:textId="77777777" w:rsidR="00AF7A6F" w:rsidRPr="00393475" w:rsidRDefault="00AF7A6F" w:rsidP="00393475">
      <w:pPr>
        <w:spacing w:after="0" w:line="240" w:lineRule="auto"/>
        <w:jc w:val="both"/>
        <w:rPr>
          <w:rFonts w:ascii="Times New Roman" w:hAnsi="Times New Roman" w:cs="Times New Roman"/>
          <w:sz w:val="24"/>
          <w:szCs w:val="24"/>
          <w:lang w:eastAsia="hr-HR"/>
        </w:rPr>
      </w:pPr>
      <w:r w:rsidRPr="00393475">
        <w:rPr>
          <w:rFonts w:ascii="Times New Roman" w:hAnsi="Times New Roman" w:cs="Times New Roman"/>
          <w:sz w:val="24"/>
          <w:szCs w:val="24"/>
          <w:lang w:eastAsia="hr-HR"/>
        </w:rPr>
        <w:tab/>
        <w:t>Odjel ima tri odsjeka: Odsjek komunalnog gospodarstva i uređenja grada, Odsjek za upravno pravne poslove i nadzor i Odsjek za promet</w:t>
      </w:r>
    </w:p>
    <w:p w14:paraId="01CCA769" w14:textId="77777777" w:rsidR="00AF7A6F" w:rsidRPr="00393475" w:rsidRDefault="00AF7A6F" w:rsidP="00393475">
      <w:pPr>
        <w:spacing w:after="0" w:line="240" w:lineRule="auto"/>
        <w:ind w:firstLine="720"/>
        <w:jc w:val="both"/>
        <w:rPr>
          <w:rFonts w:ascii="Times New Roman" w:hAnsi="Times New Roman" w:cs="Times New Roman"/>
          <w:sz w:val="24"/>
          <w:szCs w:val="24"/>
          <w:lang w:eastAsia="hr-HR"/>
        </w:rPr>
      </w:pPr>
      <w:r w:rsidRPr="00393475">
        <w:rPr>
          <w:rFonts w:ascii="Times New Roman" w:hAnsi="Times New Roman" w:cs="Times New Roman"/>
          <w:sz w:val="24"/>
          <w:szCs w:val="24"/>
          <w:lang w:eastAsia="hr-HR"/>
        </w:rPr>
        <w:t xml:space="preserve">U okviru Odsjeka za upravno pravne poslove je Odjeljak komunalnog redarstva. </w:t>
      </w:r>
    </w:p>
    <w:p w14:paraId="233F2244" w14:textId="77777777" w:rsidR="00AF7A6F" w:rsidRPr="00393475" w:rsidRDefault="00AF7A6F" w:rsidP="00393475">
      <w:pPr>
        <w:pStyle w:val="NormalWeb"/>
        <w:spacing w:before="0" w:beforeAutospacing="0" w:after="0" w:afterAutospacing="0"/>
        <w:jc w:val="both"/>
        <w:rPr>
          <w:sz w:val="22"/>
          <w:szCs w:val="22"/>
        </w:rPr>
      </w:pPr>
      <w:r w:rsidRPr="00393475">
        <w:t> </w:t>
      </w:r>
    </w:p>
    <w:p w14:paraId="48124A3F" w14:textId="77777777" w:rsidR="00AF7A6F" w:rsidRPr="00393475" w:rsidRDefault="00AF7A6F" w:rsidP="00393475">
      <w:pPr>
        <w:overflowPunct w:val="0"/>
        <w:autoSpaceDE w:val="0"/>
        <w:autoSpaceDN w:val="0"/>
        <w:adjustRightInd w:val="0"/>
        <w:spacing w:after="0" w:line="240" w:lineRule="atLeast"/>
        <w:ind w:firstLine="705"/>
        <w:jc w:val="both"/>
        <w:rPr>
          <w:rFonts w:ascii="Times New Roman" w:hAnsi="Times New Roman" w:cs="Times New Roman"/>
          <w:sz w:val="24"/>
          <w:szCs w:val="24"/>
        </w:rPr>
      </w:pPr>
    </w:p>
    <w:p w14:paraId="00B71E92" w14:textId="77777777" w:rsidR="00AF7A6F" w:rsidRPr="00393475" w:rsidRDefault="00AF7A6F" w:rsidP="00393475">
      <w:pPr>
        <w:pBdr>
          <w:bottom w:val="single" w:sz="6" w:space="1" w:color="auto"/>
        </w:pBdr>
        <w:spacing w:after="0" w:line="240" w:lineRule="auto"/>
        <w:jc w:val="both"/>
        <w:rPr>
          <w:rFonts w:ascii="Times New Roman" w:hAnsi="Times New Roman" w:cs="Times New Roman"/>
          <w:sz w:val="24"/>
          <w:szCs w:val="24"/>
          <w:lang w:eastAsia="hr-HR"/>
        </w:rPr>
      </w:pPr>
    </w:p>
    <w:p w14:paraId="0C1C65B0" w14:textId="77777777" w:rsidR="00AF7A6F" w:rsidRPr="00393475" w:rsidRDefault="00AF7A6F" w:rsidP="00393475">
      <w:pPr>
        <w:spacing w:after="0" w:line="240" w:lineRule="auto"/>
        <w:jc w:val="both"/>
        <w:rPr>
          <w:rFonts w:ascii="Times New Roman" w:hAnsi="Times New Roman" w:cs="Times New Roman"/>
          <w:sz w:val="24"/>
          <w:szCs w:val="24"/>
          <w:lang w:eastAsia="hr-HR"/>
        </w:rPr>
      </w:pPr>
    </w:p>
    <w:p w14:paraId="3875CF94" w14:textId="77777777" w:rsidR="00AF7A6F" w:rsidRPr="00393475" w:rsidRDefault="00AF7A6F" w:rsidP="00393475">
      <w:pPr>
        <w:shd w:val="clear" w:color="auto" w:fill="D9D9D9"/>
        <w:spacing w:after="0" w:line="240" w:lineRule="auto"/>
        <w:ind w:firstLine="720"/>
        <w:jc w:val="both"/>
        <w:rPr>
          <w:rFonts w:ascii="Times New Roman" w:hAnsi="Times New Roman" w:cs="Times New Roman"/>
          <w:b/>
          <w:iCs/>
          <w:noProof/>
          <w:sz w:val="24"/>
          <w:szCs w:val="24"/>
          <w:u w:val="single"/>
          <w:lang w:eastAsia="hr-HR"/>
        </w:rPr>
      </w:pPr>
      <w:r w:rsidRPr="00393475">
        <w:rPr>
          <w:rFonts w:ascii="Times New Roman" w:hAnsi="Times New Roman" w:cs="Times New Roman"/>
          <w:b/>
          <w:iCs/>
          <w:noProof/>
          <w:sz w:val="24"/>
          <w:szCs w:val="24"/>
          <w:u w:val="single"/>
          <w:lang w:eastAsia="hr-HR"/>
        </w:rPr>
        <w:t xml:space="preserve">Shematski prikaz organizacije </w:t>
      </w:r>
    </w:p>
    <w:p w14:paraId="1AA9406A" w14:textId="77777777" w:rsidR="00AF7A6F" w:rsidRPr="00393475" w:rsidRDefault="00AF7A6F" w:rsidP="00393475">
      <w:pPr>
        <w:spacing w:after="0" w:line="240" w:lineRule="auto"/>
        <w:ind w:firstLine="720"/>
        <w:jc w:val="both"/>
        <w:rPr>
          <w:rFonts w:ascii="Times New Roman" w:hAnsi="Times New Roman" w:cs="Times New Roman"/>
          <w:i/>
          <w:noProof/>
          <w:sz w:val="24"/>
          <w:szCs w:val="24"/>
          <w:lang w:eastAsia="hr-HR"/>
        </w:rPr>
      </w:pPr>
    </w:p>
    <w:p w14:paraId="6A18E3FE" w14:textId="77777777" w:rsidR="00AF7A6F" w:rsidRPr="00393475" w:rsidRDefault="00000000" w:rsidP="00393475">
      <w:pPr>
        <w:spacing w:after="0" w:line="240" w:lineRule="auto"/>
        <w:ind w:firstLine="720"/>
        <w:jc w:val="both"/>
        <w:rPr>
          <w:rFonts w:ascii="Times New Roman" w:hAnsi="Times New Roman" w:cs="Times New Roman"/>
          <w:i/>
          <w:noProof/>
          <w:sz w:val="24"/>
          <w:szCs w:val="24"/>
          <w:lang w:eastAsia="hr-HR"/>
        </w:rPr>
      </w:pPr>
      <w:r w:rsidRPr="00393475">
        <w:rPr>
          <w:rFonts w:ascii="Times New Roman" w:hAnsi="Times New Roman" w:cs="Times New Roman"/>
          <w:noProof/>
          <w:lang w:eastAsia="hr-HR"/>
        </w:rPr>
        <w:pict w14:anchorId="2EC87926">
          <v:rect id="Rectangle 14" o:spid="_x0000_s1026" style="position:absolute;left:0;text-align:left;margin-left:-9.35pt;margin-top:14.75pt;width:153pt;height:55.5pt;z-index:251659264;visibility:visible">
            <v:textbox style="mso-next-textbox:#Rectangle 14">
              <w:txbxContent>
                <w:p w14:paraId="49AD731C" w14:textId="77777777" w:rsidR="00AF7A6F" w:rsidRDefault="00AF7A6F" w:rsidP="002765E3">
                  <w:pPr>
                    <w:jc w:val="center"/>
                    <w:rPr>
                      <w:sz w:val="24"/>
                    </w:rPr>
                  </w:pPr>
                  <w:r>
                    <w:rPr>
                      <w:sz w:val="24"/>
                    </w:rPr>
                    <w:t xml:space="preserve">Odsjek za upravno pravne poslove i nadzor </w:t>
                  </w:r>
                </w:p>
              </w:txbxContent>
            </v:textbox>
          </v:rect>
        </w:pict>
      </w:r>
    </w:p>
    <w:p w14:paraId="57EF7E09" w14:textId="77777777" w:rsidR="00AF7A6F" w:rsidRPr="00393475" w:rsidRDefault="00000000" w:rsidP="00393475">
      <w:pPr>
        <w:spacing w:after="0" w:line="240" w:lineRule="auto"/>
        <w:jc w:val="both"/>
        <w:rPr>
          <w:rFonts w:ascii="Times New Roman" w:hAnsi="Times New Roman" w:cs="Times New Roman"/>
          <w:sz w:val="24"/>
          <w:szCs w:val="24"/>
          <w:lang w:eastAsia="hr-HR"/>
        </w:rPr>
      </w:pPr>
      <w:r w:rsidRPr="00393475">
        <w:rPr>
          <w:rFonts w:ascii="Times New Roman" w:hAnsi="Times New Roman" w:cs="Times New Roman"/>
          <w:noProof/>
          <w:lang w:eastAsia="hr-HR"/>
        </w:rPr>
        <w:pict w14:anchorId="5BDC7C85">
          <v:rect id="Rectangle 15" o:spid="_x0000_s1027" style="position:absolute;left:0;text-align:left;margin-left:152.65pt;margin-top:.95pt;width:153pt;height:55.5pt;z-index:251660288;visibility:visible">
            <v:textbox style="mso-next-textbox:#Rectangle 15">
              <w:txbxContent>
                <w:p w14:paraId="2D255FDD" w14:textId="77777777" w:rsidR="00AF7A6F" w:rsidRDefault="00AF7A6F" w:rsidP="002765E3">
                  <w:pPr>
                    <w:jc w:val="center"/>
                    <w:rPr>
                      <w:sz w:val="24"/>
                    </w:rPr>
                  </w:pPr>
                  <w:r>
                    <w:rPr>
                      <w:sz w:val="24"/>
                    </w:rPr>
                    <w:t xml:space="preserve">Odsjek </w:t>
                  </w:r>
                  <w:r>
                    <w:rPr>
                      <w:sz w:val="24"/>
                    </w:rPr>
                    <w:t xml:space="preserve">komunalnog gospodarstva i uređenja grada </w:t>
                  </w:r>
                </w:p>
              </w:txbxContent>
            </v:textbox>
          </v:rect>
        </w:pict>
      </w:r>
      <w:r w:rsidRPr="00393475">
        <w:rPr>
          <w:rFonts w:ascii="Times New Roman" w:hAnsi="Times New Roman" w:cs="Times New Roman"/>
          <w:noProof/>
          <w:lang w:eastAsia="hr-HR"/>
        </w:rPr>
        <w:pict w14:anchorId="34A1F2BA">
          <v:rect id="Rectangle 17" o:spid="_x0000_s1029" style="position:absolute;left:0;text-align:left;margin-left:314.65pt;margin-top:.95pt;width:135pt;height:54.75pt;z-index:251662336;visibility:visible">
            <v:textbox style="mso-next-textbox:#Rectangle 17">
              <w:txbxContent>
                <w:p w14:paraId="38AA8550" w14:textId="77777777" w:rsidR="00AF7A6F" w:rsidRDefault="00AF7A6F" w:rsidP="002765E3">
                  <w:pPr>
                    <w:jc w:val="center"/>
                    <w:rPr>
                      <w:sz w:val="24"/>
                    </w:rPr>
                  </w:pPr>
                  <w:r>
                    <w:rPr>
                      <w:sz w:val="24"/>
                    </w:rPr>
                    <w:t xml:space="preserve">Odsjek </w:t>
                  </w:r>
                  <w:r>
                    <w:rPr>
                      <w:sz w:val="24"/>
                    </w:rPr>
                    <w:t xml:space="preserve">za promet </w:t>
                  </w:r>
                </w:p>
              </w:txbxContent>
            </v:textbox>
          </v:rect>
        </w:pict>
      </w:r>
    </w:p>
    <w:p w14:paraId="19C2F54A" w14:textId="77777777" w:rsidR="00AF7A6F" w:rsidRPr="00393475" w:rsidRDefault="00AF7A6F" w:rsidP="00393475">
      <w:pPr>
        <w:spacing w:after="0" w:line="240" w:lineRule="auto"/>
        <w:jc w:val="both"/>
        <w:rPr>
          <w:rFonts w:ascii="Times New Roman" w:hAnsi="Times New Roman" w:cs="Times New Roman"/>
          <w:sz w:val="24"/>
          <w:szCs w:val="24"/>
          <w:lang w:eastAsia="hr-HR"/>
        </w:rPr>
      </w:pPr>
    </w:p>
    <w:p w14:paraId="6748DF70" w14:textId="77777777" w:rsidR="00AF7A6F" w:rsidRPr="00393475" w:rsidRDefault="00AF7A6F" w:rsidP="00393475">
      <w:pPr>
        <w:spacing w:after="0" w:line="240" w:lineRule="auto"/>
        <w:jc w:val="both"/>
        <w:rPr>
          <w:rFonts w:ascii="Times New Roman" w:hAnsi="Times New Roman" w:cs="Times New Roman"/>
          <w:sz w:val="24"/>
          <w:szCs w:val="24"/>
          <w:lang w:eastAsia="hr-HR"/>
        </w:rPr>
      </w:pPr>
    </w:p>
    <w:p w14:paraId="71B0B76F" w14:textId="77777777" w:rsidR="00AF7A6F" w:rsidRPr="00393475" w:rsidRDefault="00AF7A6F" w:rsidP="00393475">
      <w:pPr>
        <w:spacing w:after="0" w:line="240" w:lineRule="auto"/>
        <w:jc w:val="both"/>
        <w:rPr>
          <w:rFonts w:ascii="Times New Roman" w:hAnsi="Times New Roman" w:cs="Times New Roman"/>
          <w:sz w:val="24"/>
          <w:szCs w:val="24"/>
          <w:lang w:eastAsia="hr-HR"/>
        </w:rPr>
      </w:pPr>
    </w:p>
    <w:p w14:paraId="2379FECF" w14:textId="77777777" w:rsidR="00AF7A6F" w:rsidRPr="00393475" w:rsidRDefault="00000000" w:rsidP="00393475">
      <w:pPr>
        <w:spacing w:after="0" w:line="240" w:lineRule="auto"/>
        <w:jc w:val="both"/>
        <w:rPr>
          <w:rFonts w:ascii="Times New Roman" w:hAnsi="Times New Roman" w:cs="Times New Roman"/>
          <w:sz w:val="24"/>
          <w:szCs w:val="24"/>
          <w:lang w:eastAsia="hr-HR"/>
        </w:rPr>
      </w:pPr>
      <w:r w:rsidRPr="00393475">
        <w:rPr>
          <w:rFonts w:ascii="Times New Roman" w:hAnsi="Times New Roman" w:cs="Times New Roman"/>
          <w:noProof/>
          <w:lang w:eastAsia="hr-HR"/>
        </w:rPr>
        <w:pict w14:anchorId="43E99F7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elica dolje 2" o:spid="_x0000_s1030" type="#_x0000_t67" style="position:absolute;left:0;text-align:left;margin-left:61.15pt;margin-top:5.05pt;width:15pt;height:33pt;z-index:251663360;visibility:visible;v-text-anchor:middle" adj="16691" fillcolor="#4472c4" strokecolor="#2f528f" strokeweight="1pt"/>
        </w:pict>
      </w:r>
    </w:p>
    <w:p w14:paraId="1A310AD1" w14:textId="77777777" w:rsidR="00AF7A6F" w:rsidRPr="00393475" w:rsidRDefault="00AF7A6F" w:rsidP="00393475">
      <w:pPr>
        <w:tabs>
          <w:tab w:val="left" w:pos="708"/>
          <w:tab w:val="center" w:pos="4536"/>
          <w:tab w:val="right" w:pos="9072"/>
        </w:tabs>
        <w:spacing w:after="0" w:line="240" w:lineRule="auto"/>
        <w:jc w:val="both"/>
        <w:rPr>
          <w:rFonts w:ascii="Times New Roman" w:hAnsi="Times New Roman" w:cs="Times New Roman"/>
          <w:sz w:val="24"/>
          <w:szCs w:val="24"/>
          <w:lang w:eastAsia="hr-HR"/>
        </w:rPr>
      </w:pPr>
      <w:r w:rsidRPr="00393475">
        <w:rPr>
          <w:rFonts w:ascii="Times New Roman" w:hAnsi="Times New Roman" w:cs="Times New Roman"/>
          <w:sz w:val="24"/>
          <w:szCs w:val="24"/>
          <w:lang w:eastAsia="hr-HR"/>
        </w:rPr>
        <w:t xml:space="preserve">                      </w:t>
      </w:r>
    </w:p>
    <w:p w14:paraId="6678AF91" w14:textId="77777777" w:rsidR="00AF7A6F" w:rsidRPr="00393475" w:rsidRDefault="00000000" w:rsidP="00393475">
      <w:pPr>
        <w:tabs>
          <w:tab w:val="left" w:pos="708"/>
          <w:tab w:val="center" w:pos="4536"/>
          <w:tab w:val="right" w:pos="9072"/>
        </w:tabs>
        <w:spacing w:after="0" w:line="240" w:lineRule="auto"/>
        <w:jc w:val="both"/>
        <w:rPr>
          <w:rFonts w:ascii="Times New Roman" w:hAnsi="Times New Roman" w:cs="Times New Roman"/>
          <w:sz w:val="24"/>
          <w:szCs w:val="24"/>
          <w:lang w:eastAsia="hr-HR"/>
        </w:rPr>
      </w:pPr>
      <w:r w:rsidRPr="00393475">
        <w:rPr>
          <w:rFonts w:ascii="Times New Roman" w:hAnsi="Times New Roman" w:cs="Times New Roman"/>
          <w:noProof/>
          <w:lang w:eastAsia="hr-HR"/>
        </w:rPr>
        <w:pict w14:anchorId="74966BAB">
          <v:rect id="Rectangle 16" o:spid="_x0000_s1028" style="position:absolute;left:0;text-align:left;margin-left:-8.6pt;margin-top:15.7pt;width:154.5pt;height:45pt;z-index:251661312;visibility:visible;mso-position-horizontal-relative:margin">
            <v:textbox style="mso-next-textbox:#Rectangle 16">
              <w:txbxContent>
                <w:p w14:paraId="41208E2D" w14:textId="77777777" w:rsidR="00AF7A6F" w:rsidRDefault="00AF7A6F" w:rsidP="002765E3">
                  <w:pPr>
                    <w:jc w:val="center"/>
                    <w:rPr>
                      <w:sz w:val="24"/>
                    </w:rPr>
                  </w:pPr>
                  <w:r>
                    <w:rPr>
                      <w:sz w:val="24"/>
                    </w:rPr>
                    <w:t xml:space="preserve">Odjeljak </w:t>
                  </w:r>
                  <w:r>
                    <w:rPr>
                      <w:sz w:val="24"/>
                    </w:rPr>
                    <w:t xml:space="preserve">komunalnog redarstva </w:t>
                  </w:r>
                </w:p>
              </w:txbxContent>
            </v:textbox>
            <w10:wrap anchorx="margin"/>
          </v:rect>
        </w:pict>
      </w:r>
    </w:p>
    <w:p w14:paraId="3EF43DFE" w14:textId="77777777" w:rsidR="00AF7A6F" w:rsidRPr="00393475" w:rsidRDefault="00AF7A6F" w:rsidP="00393475">
      <w:pPr>
        <w:spacing w:after="0" w:line="240" w:lineRule="auto"/>
        <w:jc w:val="both"/>
        <w:rPr>
          <w:rFonts w:ascii="Times New Roman" w:hAnsi="Times New Roman" w:cs="Times New Roman"/>
          <w:sz w:val="20"/>
          <w:szCs w:val="20"/>
          <w:lang w:eastAsia="hr-HR"/>
        </w:rPr>
      </w:pPr>
      <w:r w:rsidRPr="00393475">
        <w:rPr>
          <w:rFonts w:ascii="Times New Roman" w:hAnsi="Times New Roman" w:cs="Times New Roman"/>
          <w:sz w:val="20"/>
          <w:szCs w:val="20"/>
          <w:lang w:eastAsia="hr-HR"/>
        </w:rPr>
        <w:tab/>
      </w:r>
    </w:p>
    <w:p w14:paraId="3AFB1DD4" w14:textId="77777777" w:rsidR="00AF7A6F" w:rsidRPr="00393475" w:rsidRDefault="00AF7A6F" w:rsidP="00393475">
      <w:pPr>
        <w:spacing w:after="0" w:line="240" w:lineRule="auto"/>
        <w:jc w:val="both"/>
        <w:rPr>
          <w:rFonts w:ascii="Times New Roman" w:hAnsi="Times New Roman" w:cs="Times New Roman"/>
          <w:sz w:val="20"/>
          <w:szCs w:val="20"/>
          <w:lang w:eastAsia="hr-HR"/>
        </w:rPr>
      </w:pPr>
    </w:p>
    <w:p w14:paraId="4EB41EB6" w14:textId="77777777" w:rsidR="00AF7A6F" w:rsidRPr="00393475" w:rsidRDefault="00AF7A6F" w:rsidP="00393475">
      <w:pPr>
        <w:spacing w:after="0" w:line="240" w:lineRule="auto"/>
        <w:jc w:val="both"/>
        <w:rPr>
          <w:rFonts w:ascii="Times New Roman" w:hAnsi="Times New Roman" w:cs="Times New Roman"/>
          <w:sz w:val="20"/>
          <w:szCs w:val="20"/>
          <w:lang w:eastAsia="hr-HR"/>
        </w:rPr>
      </w:pPr>
    </w:p>
    <w:p w14:paraId="6F0B1E01" w14:textId="77777777" w:rsidR="00AF7A6F" w:rsidRPr="00393475" w:rsidRDefault="00AF7A6F" w:rsidP="00393475">
      <w:pPr>
        <w:spacing w:after="0" w:line="240" w:lineRule="auto"/>
        <w:jc w:val="both"/>
        <w:rPr>
          <w:rFonts w:ascii="Times New Roman" w:hAnsi="Times New Roman" w:cs="Times New Roman"/>
          <w:sz w:val="20"/>
          <w:szCs w:val="20"/>
          <w:lang w:eastAsia="hr-HR"/>
        </w:rPr>
      </w:pPr>
    </w:p>
    <w:p w14:paraId="188B102A" w14:textId="77777777" w:rsidR="00AF7A6F" w:rsidRPr="00393475" w:rsidRDefault="00AF7A6F" w:rsidP="00393475">
      <w:pPr>
        <w:spacing w:after="0" w:line="240" w:lineRule="auto"/>
        <w:jc w:val="both"/>
        <w:rPr>
          <w:rFonts w:ascii="Times New Roman" w:hAnsi="Times New Roman" w:cs="Times New Roman"/>
          <w:sz w:val="20"/>
          <w:szCs w:val="20"/>
          <w:lang w:eastAsia="hr-HR"/>
        </w:rPr>
      </w:pPr>
    </w:p>
    <w:p w14:paraId="25AE3259" w14:textId="77777777" w:rsidR="00AF7A6F" w:rsidRPr="00393475" w:rsidRDefault="00AF7A6F" w:rsidP="00393475">
      <w:pPr>
        <w:pBdr>
          <w:bottom w:val="single" w:sz="12" w:space="1" w:color="auto"/>
        </w:pBdr>
        <w:spacing w:after="0" w:line="240" w:lineRule="auto"/>
        <w:ind w:firstLine="720"/>
        <w:jc w:val="both"/>
        <w:rPr>
          <w:rFonts w:ascii="Times New Roman" w:hAnsi="Times New Roman" w:cs="Times New Roman"/>
          <w:sz w:val="24"/>
          <w:szCs w:val="24"/>
          <w:lang w:eastAsia="hr-HR"/>
        </w:rPr>
      </w:pPr>
    </w:p>
    <w:p w14:paraId="55BE20C3" w14:textId="77777777" w:rsidR="00AF7A6F" w:rsidRPr="00393475" w:rsidRDefault="00AF7A6F" w:rsidP="00393475">
      <w:pPr>
        <w:spacing w:after="0" w:line="240" w:lineRule="auto"/>
        <w:ind w:firstLine="720"/>
        <w:jc w:val="both"/>
        <w:rPr>
          <w:rFonts w:ascii="Times New Roman" w:hAnsi="Times New Roman" w:cs="Times New Roman"/>
          <w:b/>
          <w:sz w:val="24"/>
          <w:szCs w:val="24"/>
          <w:lang w:eastAsia="hr-HR"/>
        </w:rPr>
      </w:pPr>
    </w:p>
    <w:p w14:paraId="79FBC6E8" w14:textId="77777777" w:rsidR="00AF7A6F" w:rsidRPr="00393475" w:rsidRDefault="00AF7A6F" w:rsidP="00393475">
      <w:pPr>
        <w:shd w:val="clear" w:color="auto" w:fill="D9D9D9"/>
        <w:spacing w:after="0" w:line="240" w:lineRule="auto"/>
        <w:ind w:firstLine="720"/>
        <w:jc w:val="both"/>
        <w:rPr>
          <w:rFonts w:ascii="Times New Roman" w:hAnsi="Times New Roman" w:cs="Times New Roman"/>
          <w:b/>
          <w:sz w:val="24"/>
          <w:szCs w:val="24"/>
          <w:u w:val="single"/>
          <w:lang w:eastAsia="hr-HR"/>
        </w:rPr>
      </w:pPr>
      <w:r w:rsidRPr="00393475">
        <w:rPr>
          <w:rFonts w:ascii="Times New Roman" w:hAnsi="Times New Roman" w:cs="Times New Roman"/>
          <w:b/>
          <w:sz w:val="24"/>
          <w:szCs w:val="24"/>
          <w:u w:val="single"/>
          <w:lang w:eastAsia="hr-HR"/>
        </w:rPr>
        <w:t xml:space="preserve">Zakonska osnova </w:t>
      </w:r>
    </w:p>
    <w:p w14:paraId="4B0AABF7" w14:textId="77777777" w:rsidR="00AF7A6F" w:rsidRPr="00393475" w:rsidRDefault="00AF7A6F" w:rsidP="00393475">
      <w:pPr>
        <w:spacing w:after="0" w:line="240" w:lineRule="auto"/>
        <w:ind w:firstLine="720"/>
        <w:jc w:val="both"/>
        <w:rPr>
          <w:rFonts w:ascii="Times New Roman" w:hAnsi="Times New Roman" w:cs="Times New Roman"/>
          <w:sz w:val="24"/>
          <w:szCs w:val="24"/>
          <w:lang w:eastAsia="hr-HR"/>
        </w:rPr>
      </w:pPr>
    </w:p>
    <w:p w14:paraId="7373FBF8" w14:textId="77777777" w:rsidR="00AF7A6F" w:rsidRPr="00393475" w:rsidRDefault="00AF7A6F" w:rsidP="00393475">
      <w:pPr>
        <w:spacing w:after="0" w:line="240" w:lineRule="auto"/>
        <w:ind w:firstLine="720"/>
        <w:jc w:val="both"/>
        <w:rPr>
          <w:rFonts w:ascii="Times New Roman" w:hAnsi="Times New Roman" w:cs="Times New Roman"/>
          <w:sz w:val="24"/>
          <w:szCs w:val="24"/>
          <w:lang w:eastAsia="hr-HR"/>
        </w:rPr>
      </w:pPr>
      <w:r w:rsidRPr="00393475">
        <w:rPr>
          <w:rFonts w:ascii="Times New Roman" w:hAnsi="Times New Roman" w:cs="Times New Roman"/>
          <w:sz w:val="24"/>
          <w:szCs w:val="24"/>
          <w:lang w:eastAsia="hr-HR"/>
        </w:rPr>
        <w:t xml:space="preserve">Upravni odjel komunalnog gospodarstva i uređenja grada ustrojen je temeljem članka 11. Odluke o ustrojstvu upravnih odjela i ustrojstvenih jedinica Grada Vinkovaca. </w:t>
      </w:r>
    </w:p>
    <w:p w14:paraId="43963FBF" w14:textId="77777777" w:rsidR="00AF7A6F" w:rsidRPr="00393475" w:rsidRDefault="00AF7A6F" w:rsidP="00393475">
      <w:pPr>
        <w:spacing w:after="0" w:line="240" w:lineRule="auto"/>
        <w:ind w:firstLine="720"/>
        <w:jc w:val="both"/>
        <w:rPr>
          <w:rFonts w:ascii="Times New Roman" w:hAnsi="Times New Roman" w:cs="Times New Roman"/>
          <w:sz w:val="24"/>
          <w:szCs w:val="24"/>
          <w:lang w:eastAsia="hr-HR"/>
        </w:rPr>
      </w:pPr>
    </w:p>
    <w:p w14:paraId="76185687" w14:textId="77777777" w:rsidR="00AF7A6F" w:rsidRPr="00393475" w:rsidRDefault="00AF7A6F" w:rsidP="00393475">
      <w:pPr>
        <w:spacing w:after="0" w:line="240" w:lineRule="auto"/>
        <w:ind w:firstLine="720"/>
        <w:jc w:val="both"/>
        <w:rPr>
          <w:rFonts w:ascii="Times New Roman" w:hAnsi="Times New Roman" w:cs="Times New Roman"/>
          <w:b/>
          <w:iCs/>
          <w:sz w:val="24"/>
          <w:szCs w:val="24"/>
          <w:lang w:eastAsia="hr-HR"/>
        </w:rPr>
      </w:pPr>
      <w:r w:rsidRPr="00393475">
        <w:rPr>
          <w:rFonts w:ascii="Times New Roman" w:hAnsi="Times New Roman" w:cs="Times New Roman"/>
          <w:b/>
          <w:iCs/>
          <w:sz w:val="24"/>
          <w:szCs w:val="24"/>
          <w:u w:val="single"/>
          <w:lang w:eastAsia="hr-HR"/>
        </w:rPr>
        <w:t>Upravni odjel komunalnog gospodarstva i uređenja grada</w:t>
      </w:r>
      <w:r w:rsidRPr="00393475">
        <w:rPr>
          <w:rFonts w:ascii="Times New Roman" w:hAnsi="Times New Roman" w:cs="Times New Roman"/>
          <w:b/>
          <w:iCs/>
          <w:sz w:val="24"/>
          <w:szCs w:val="24"/>
          <w:lang w:eastAsia="hr-HR"/>
        </w:rPr>
        <w:t xml:space="preserve"> </w:t>
      </w:r>
    </w:p>
    <w:p w14:paraId="1EBC7893" w14:textId="77777777" w:rsidR="00AF7A6F" w:rsidRPr="00393475" w:rsidRDefault="00AF7A6F" w:rsidP="00393475">
      <w:pPr>
        <w:spacing w:after="0" w:line="240" w:lineRule="auto"/>
        <w:ind w:firstLine="720"/>
        <w:jc w:val="both"/>
        <w:rPr>
          <w:rFonts w:ascii="Times New Roman" w:hAnsi="Times New Roman" w:cs="Times New Roman"/>
          <w:b/>
          <w:sz w:val="24"/>
          <w:szCs w:val="24"/>
          <w:lang w:eastAsia="hr-HR"/>
        </w:rPr>
      </w:pPr>
    </w:p>
    <w:p w14:paraId="3F6A58DF" w14:textId="77777777" w:rsidR="00AF7A6F" w:rsidRPr="00393475" w:rsidRDefault="00AF7A6F" w:rsidP="00393475">
      <w:pPr>
        <w:spacing w:after="0" w:line="240" w:lineRule="auto"/>
        <w:ind w:firstLine="720"/>
        <w:jc w:val="both"/>
        <w:rPr>
          <w:rFonts w:ascii="Times New Roman" w:hAnsi="Times New Roman" w:cs="Times New Roman"/>
          <w:sz w:val="24"/>
          <w:szCs w:val="24"/>
          <w:lang w:eastAsia="hr-HR"/>
        </w:rPr>
      </w:pPr>
      <w:r w:rsidRPr="00393475">
        <w:rPr>
          <w:rFonts w:ascii="Times New Roman" w:hAnsi="Times New Roman" w:cs="Times New Roman"/>
          <w:sz w:val="24"/>
          <w:szCs w:val="24"/>
          <w:lang w:eastAsia="hr-HR"/>
        </w:rPr>
        <w:t>Svoj rad temelji na tekućim i razvojnim programima. Mogli bi govoriti o dva glavna programa tekućem-Tekuće održavanje komunalne infrastrukture i Program građenja komunalne infrastrukture.</w:t>
      </w:r>
    </w:p>
    <w:p w14:paraId="6DE04910" w14:textId="77777777" w:rsidR="00AF7A6F" w:rsidRPr="00393475" w:rsidRDefault="00AF7A6F" w:rsidP="00393475">
      <w:pPr>
        <w:spacing w:after="0" w:line="240" w:lineRule="auto"/>
        <w:ind w:firstLine="720"/>
        <w:jc w:val="both"/>
        <w:rPr>
          <w:rFonts w:ascii="Times New Roman" w:hAnsi="Times New Roman" w:cs="Times New Roman"/>
          <w:sz w:val="24"/>
          <w:szCs w:val="24"/>
          <w:lang w:eastAsia="hr-HR"/>
        </w:rPr>
      </w:pPr>
    </w:p>
    <w:p w14:paraId="505FD3C9" w14:textId="77777777" w:rsidR="00AF7A6F" w:rsidRPr="00393475" w:rsidRDefault="00AF7A6F" w:rsidP="00393475">
      <w:pPr>
        <w:spacing w:after="0" w:line="240" w:lineRule="auto"/>
        <w:ind w:firstLine="720"/>
        <w:jc w:val="both"/>
        <w:rPr>
          <w:rFonts w:ascii="Times New Roman" w:hAnsi="Times New Roman" w:cs="Times New Roman"/>
          <w:sz w:val="24"/>
          <w:szCs w:val="24"/>
          <w:lang w:eastAsia="hr-HR"/>
        </w:rPr>
      </w:pPr>
      <w:r w:rsidRPr="00393475">
        <w:rPr>
          <w:rFonts w:ascii="Times New Roman" w:hAnsi="Times New Roman" w:cs="Times New Roman"/>
          <w:sz w:val="24"/>
          <w:szCs w:val="24"/>
          <w:lang w:eastAsia="hr-HR"/>
        </w:rPr>
        <w:t>Svaki od ova dva programa ima svoje podprograme kojima se kroz aktivnosti i projekte postižu zadani ciljevi.</w:t>
      </w:r>
    </w:p>
    <w:p w14:paraId="074CB24B" w14:textId="77777777" w:rsidR="00AF7A6F" w:rsidRPr="00393475" w:rsidRDefault="00AF7A6F" w:rsidP="00393475">
      <w:pPr>
        <w:overflowPunct w:val="0"/>
        <w:autoSpaceDE w:val="0"/>
        <w:autoSpaceDN w:val="0"/>
        <w:adjustRightInd w:val="0"/>
        <w:spacing w:after="0" w:line="240" w:lineRule="atLeast"/>
        <w:ind w:firstLine="705"/>
        <w:jc w:val="both"/>
        <w:rPr>
          <w:rFonts w:ascii="Times New Roman" w:hAnsi="Times New Roman" w:cs="Times New Roman"/>
          <w:sz w:val="24"/>
          <w:szCs w:val="24"/>
        </w:rPr>
      </w:pPr>
    </w:p>
    <w:p w14:paraId="2460ACC8" w14:textId="77777777" w:rsidR="00AF7A6F" w:rsidRPr="00393475" w:rsidRDefault="00AF7A6F" w:rsidP="00393475">
      <w:pPr>
        <w:overflowPunct w:val="0"/>
        <w:autoSpaceDE w:val="0"/>
        <w:autoSpaceDN w:val="0"/>
        <w:adjustRightInd w:val="0"/>
        <w:spacing w:after="0" w:line="240" w:lineRule="atLeast"/>
        <w:ind w:firstLine="705"/>
        <w:jc w:val="both"/>
        <w:rPr>
          <w:rFonts w:ascii="Times New Roman" w:hAnsi="Times New Roman" w:cs="Times New Roman"/>
          <w:sz w:val="24"/>
          <w:szCs w:val="24"/>
        </w:rPr>
      </w:pPr>
    </w:p>
    <w:p w14:paraId="2BD13DB7" w14:textId="77777777" w:rsidR="00AF7A6F" w:rsidRPr="00393475" w:rsidRDefault="00AF7A6F" w:rsidP="00393475">
      <w:pPr>
        <w:overflowPunct w:val="0"/>
        <w:autoSpaceDE w:val="0"/>
        <w:autoSpaceDN w:val="0"/>
        <w:adjustRightInd w:val="0"/>
        <w:spacing w:after="0" w:line="240" w:lineRule="atLeast"/>
        <w:ind w:firstLine="705"/>
        <w:jc w:val="both"/>
        <w:rPr>
          <w:rFonts w:ascii="Times New Roman" w:hAnsi="Times New Roman" w:cs="Times New Roman"/>
          <w:sz w:val="24"/>
          <w:szCs w:val="24"/>
        </w:rPr>
      </w:pPr>
      <w:r w:rsidRPr="00393475">
        <w:rPr>
          <w:rFonts w:ascii="Times New Roman" w:hAnsi="Times New Roman" w:cs="Times New Roman"/>
          <w:sz w:val="24"/>
          <w:szCs w:val="24"/>
        </w:rPr>
        <w:t xml:space="preserve">U proračunskom razdjelu 006 Upravni odjel komunalnog gospodarstva i uređenja grada za 2023. godinu planirao je iznos od </w:t>
      </w:r>
      <w:r w:rsidRPr="00393475">
        <w:rPr>
          <w:rFonts w:ascii="Times New Roman" w:hAnsi="Times New Roman" w:cs="Times New Roman"/>
          <w:bCs/>
          <w:sz w:val="24"/>
          <w:szCs w:val="24"/>
          <w:lang w:eastAsia="hr-HR"/>
        </w:rPr>
        <w:t>9.564,318,00 EUR</w:t>
      </w:r>
      <w:r w:rsidRPr="00393475">
        <w:rPr>
          <w:rFonts w:ascii="Times New Roman" w:hAnsi="Times New Roman" w:cs="Times New Roman"/>
          <w:sz w:val="24"/>
          <w:szCs w:val="24"/>
        </w:rPr>
        <w:t xml:space="preserve">, </w:t>
      </w:r>
      <w:r w:rsidRPr="00393475">
        <w:rPr>
          <w:rFonts w:ascii="Times New Roman" w:hAnsi="Times New Roman" w:cs="Times New Roman"/>
          <w:bCs/>
          <w:sz w:val="24"/>
          <w:szCs w:val="24"/>
          <w:lang w:eastAsia="hr-HR"/>
        </w:rPr>
        <w:t>a ovim rebalansom se uvećava za 395.197,88 EUR te će iznositi 9.959.515,88 EUR.</w:t>
      </w:r>
      <w:r w:rsidRPr="00393475">
        <w:rPr>
          <w:rFonts w:ascii="Times New Roman" w:hAnsi="Times New Roman" w:cs="Times New Roman"/>
          <w:sz w:val="24"/>
          <w:szCs w:val="24"/>
        </w:rPr>
        <w:t xml:space="preserve"> </w:t>
      </w:r>
    </w:p>
    <w:p w14:paraId="15394CC8" w14:textId="77777777" w:rsidR="00AF7A6F" w:rsidRPr="00393475" w:rsidRDefault="00AF7A6F" w:rsidP="00393475">
      <w:pPr>
        <w:overflowPunct w:val="0"/>
        <w:autoSpaceDE w:val="0"/>
        <w:autoSpaceDN w:val="0"/>
        <w:adjustRightInd w:val="0"/>
        <w:spacing w:after="0" w:line="240" w:lineRule="atLeast"/>
        <w:jc w:val="both"/>
        <w:rPr>
          <w:rFonts w:ascii="Times New Roman" w:hAnsi="Times New Roman" w:cs="Times New Roman"/>
          <w:sz w:val="24"/>
          <w:szCs w:val="24"/>
        </w:rPr>
      </w:pPr>
    </w:p>
    <w:p w14:paraId="52434A14" w14:textId="77777777" w:rsidR="00AF7A6F" w:rsidRPr="00393475" w:rsidRDefault="00AF7A6F" w:rsidP="00393475">
      <w:pPr>
        <w:overflowPunct w:val="0"/>
        <w:autoSpaceDE w:val="0"/>
        <w:autoSpaceDN w:val="0"/>
        <w:adjustRightInd w:val="0"/>
        <w:spacing w:after="0" w:line="240" w:lineRule="atLeast"/>
        <w:jc w:val="both"/>
        <w:rPr>
          <w:rFonts w:ascii="Times New Roman" w:hAnsi="Times New Roman" w:cs="Times New Roman"/>
          <w:sz w:val="24"/>
          <w:szCs w:val="24"/>
        </w:rPr>
      </w:pPr>
    </w:p>
    <w:p w14:paraId="7A7DCEA8" w14:textId="77777777" w:rsidR="00AF7A6F" w:rsidRPr="00393475" w:rsidRDefault="00AF7A6F" w:rsidP="00393475">
      <w:pPr>
        <w:overflowPunct w:val="0"/>
        <w:autoSpaceDE w:val="0"/>
        <w:autoSpaceDN w:val="0"/>
        <w:adjustRightInd w:val="0"/>
        <w:spacing w:after="0" w:line="240" w:lineRule="atLeast"/>
        <w:jc w:val="both"/>
        <w:rPr>
          <w:rFonts w:ascii="Times New Roman" w:hAnsi="Times New Roman" w:cs="Times New Roman"/>
          <w:sz w:val="24"/>
          <w:szCs w:val="24"/>
        </w:rPr>
      </w:pPr>
      <w:r w:rsidRPr="00393475">
        <w:rPr>
          <w:rFonts w:ascii="Times New Roman" w:hAnsi="Times New Roman" w:cs="Times New Roman"/>
          <w:sz w:val="24"/>
          <w:szCs w:val="24"/>
        </w:rPr>
        <w:t>Planiranje se odvija u četiri proračunske glave:</w:t>
      </w:r>
    </w:p>
    <w:p w14:paraId="476E0ABA" w14:textId="77777777" w:rsidR="00AF7A6F" w:rsidRPr="00393475" w:rsidRDefault="00AF7A6F" w:rsidP="00393475">
      <w:pPr>
        <w:overflowPunct w:val="0"/>
        <w:autoSpaceDE w:val="0"/>
        <w:autoSpaceDN w:val="0"/>
        <w:adjustRightInd w:val="0"/>
        <w:spacing w:after="0" w:line="240" w:lineRule="atLeast"/>
        <w:jc w:val="both"/>
        <w:rPr>
          <w:rFonts w:ascii="Times New Roman" w:hAnsi="Times New Roman" w:cs="Times New Roman"/>
          <w:sz w:val="24"/>
          <w:szCs w:val="24"/>
        </w:rPr>
      </w:pPr>
      <w:r w:rsidRPr="00393475">
        <w:rPr>
          <w:rFonts w:ascii="Times New Roman" w:hAnsi="Times New Roman" w:cs="Times New Roman"/>
          <w:sz w:val="24"/>
          <w:szCs w:val="24"/>
        </w:rPr>
        <w:tab/>
      </w:r>
      <w:r w:rsidRPr="00393475">
        <w:rPr>
          <w:rFonts w:ascii="Times New Roman" w:hAnsi="Times New Roman" w:cs="Times New Roman"/>
          <w:sz w:val="24"/>
          <w:szCs w:val="24"/>
        </w:rPr>
        <w:tab/>
      </w:r>
      <w:r w:rsidRPr="00393475">
        <w:rPr>
          <w:rFonts w:ascii="Times New Roman" w:hAnsi="Times New Roman" w:cs="Times New Roman"/>
          <w:sz w:val="24"/>
          <w:szCs w:val="24"/>
        </w:rPr>
        <w:tab/>
      </w:r>
      <w:r w:rsidRPr="00393475">
        <w:rPr>
          <w:rFonts w:ascii="Times New Roman" w:hAnsi="Times New Roman" w:cs="Times New Roman"/>
          <w:sz w:val="24"/>
          <w:szCs w:val="24"/>
        </w:rPr>
        <w:tab/>
      </w:r>
      <w:r w:rsidRPr="00393475">
        <w:rPr>
          <w:rFonts w:ascii="Times New Roman" w:hAnsi="Times New Roman" w:cs="Times New Roman"/>
          <w:sz w:val="24"/>
          <w:szCs w:val="24"/>
        </w:rPr>
        <w:tab/>
      </w:r>
      <w:r w:rsidRPr="00393475">
        <w:rPr>
          <w:rFonts w:ascii="Times New Roman" w:hAnsi="Times New Roman" w:cs="Times New Roman"/>
          <w:sz w:val="24"/>
          <w:szCs w:val="24"/>
        </w:rPr>
        <w:tab/>
      </w:r>
      <w:r w:rsidRPr="00393475">
        <w:rPr>
          <w:rFonts w:ascii="Times New Roman" w:hAnsi="Times New Roman" w:cs="Times New Roman"/>
          <w:sz w:val="24"/>
          <w:szCs w:val="24"/>
        </w:rPr>
        <w:tab/>
      </w:r>
      <w:r w:rsidRPr="00393475">
        <w:rPr>
          <w:rFonts w:ascii="Times New Roman" w:hAnsi="Times New Roman" w:cs="Times New Roman"/>
          <w:sz w:val="24"/>
          <w:szCs w:val="24"/>
        </w:rPr>
        <w:tab/>
      </w:r>
    </w:p>
    <w:p w14:paraId="639E599C" w14:textId="77777777" w:rsidR="00AF7A6F" w:rsidRPr="00393475" w:rsidRDefault="00AF7A6F" w:rsidP="00393475">
      <w:pPr>
        <w:overflowPunct w:val="0"/>
        <w:autoSpaceDE w:val="0"/>
        <w:autoSpaceDN w:val="0"/>
        <w:adjustRightInd w:val="0"/>
        <w:spacing w:after="0" w:line="240" w:lineRule="atLeast"/>
        <w:jc w:val="both"/>
        <w:rPr>
          <w:rFonts w:ascii="Times New Roman" w:hAnsi="Times New Roman" w:cs="Times New Roman"/>
          <w:sz w:val="24"/>
          <w:szCs w:val="24"/>
        </w:rPr>
      </w:pPr>
      <w:bookmarkStart w:id="3" w:name="_Hlk21940688"/>
      <w:r w:rsidRPr="00393475">
        <w:rPr>
          <w:rFonts w:ascii="Times New Roman" w:hAnsi="Times New Roman" w:cs="Times New Roman"/>
          <w:sz w:val="24"/>
          <w:szCs w:val="24"/>
        </w:rPr>
        <w:t>(1) 00601 Komunalno gospodarstvo i uređenje grada,</w:t>
      </w:r>
    </w:p>
    <w:p w14:paraId="4CE09FEB" w14:textId="77777777" w:rsidR="00AF7A6F" w:rsidRPr="00393475" w:rsidRDefault="00AF7A6F" w:rsidP="00393475">
      <w:pPr>
        <w:overflowPunct w:val="0"/>
        <w:autoSpaceDE w:val="0"/>
        <w:autoSpaceDN w:val="0"/>
        <w:adjustRightInd w:val="0"/>
        <w:spacing w:after="0" w:line="240" w:lineRule="atLeast"/>
        <w:jc w:val="both"/>
        <w:rPr>
          <w:rFonts w:ascii="Times New Roman" w:hAnsi="Times New Roman" w:cs="Times New Roman"/>
          <w:sz w:val="24"/>
          <w:szCs w:val="24"/>
        </w:rPr>
      </w:pPr>
      <w:r w:rsidRPr="00393475">
        <w:rPr>
          <w:rFonts w:ascii="Times New Roman" w:hAnsi="Times New Roman" w:cs="Times New Roman"/>
          <w:sz w:val="24"/>
          <w:szCs w:val="24"/>
        </w:rPr>
        <w:t>(2) 00602 Komunalno gospodarstvo,</w:t>
      </w:r>
    </w:p>
    <w:p w14:paraId="6063E9F0" w14:textId="77777777" w:rsidR="00AF7A6F" w:rsidRPr="00393475" w:rsidRDefault="00AF7A6F" w:rsidP="00393475">
      <w:pPr>
        <w:overflowPunct w:val="0"/>
        <w:autoSpaceDE w:val="0"/>
        <w:autoSpaceDN w:val="0"/>
        <w:adjustRightInd w:val="0"/>
        <w:spacing w:after="0" w:line="240" w:lineRule="atLeast"/>
        <w:jc w:val="both"/>
        <w:rPr>
          <w:rFonts w:ascii="Times New Roman" w:hAnsi="Times New Roman" w:cs="Times New Roman"/>
          <w:sz w:val="24"/>
          <w:szCs w:val="24"/>
        </w:rPr>
      </w:pPr>
      <w:r w:rsidRPr="00393475">
        <w:rPr>
          <w:rFonts w:ascii="Times New Roman" w:hAnsi="Times New Roman" w:cs="Times New Roman"/>
          <w:sz w:val="24"/>
          <w:szCs w:val="24"/>
        </w:rPr>
        <w:t>(3) 00604 Uređenje grada,</w:t>
      </w:r>
    </w:p>
    <w:p w14:paraId="741287C8" w14:textId="77777777" w:rsidR="00AF7A6F" w:rsidRPr="00393475" w:rsidRDefault="00AF7A6F" w:rsidP="00393475">
      <w:pPr>
        <w:overflowPunct w:val="0"/>
        <w:autoSpaceDE w:val="0"/>
        <w:autoSpaceDN w:val="0"/>
        <w:adjustRightInd w:val="0"/>
        <w:spacing w:after="0" w:line="240" w:lineRule="atLeast"/>
        <w:jc w:val="both"/>
        <w:rPr>
          <w:rFonts w:ascii="Times New Roman" w:hAnsi="Times New Roman" w:cs="Times New Roman"/>
          <w:sz w:val="24"/>
          <w:szCs w:val="24"/>
        </w:rPr>
      </w:pPr>
      <w:r w:rsidRPr="00393475">
        <w:rPr>
          <w:rFonts w:ascii="Times New Roman" w:hAnsi="Times New Roman" w:cs="Times New Roman"/>
          <w:sz w:val="24"/>
          <w:szCs w:val="24"/>
        </w:rPr>
        <w:t>(4) 00606 Ostali proračunski korisnici.</w:t>
      </w:r>
    </w:p>
    <w:bookmarkEnd w:id="3"/>
    <w:p w14:paraId="302D21AA" w14:textId="77777777" w:rsidR="00AF7A6F" w:rsidRPr="00393475" w:rsidRDefault="00AF7A6F" w:rsidP="00393475">
      <w:pPr>
        <w:overflowPunct w:val="0"/>
        <w:autoSpaceDE w:val="0"/>
        <w:autoSpaceDN w:val="0"/>
        <w:adjustRightInd w:val="0"/>
        <w:spacing w:after="0" w:line="240" w:lineRule="atLeast"/>
        <w:jc w:val="both"/>
        <w:rPr>
          <w:rFonts w:ascii="Times New Roman" w:hAnsi="Times New Roman" w:cs="Times New Roman"/>
          <w:sz w:val="24"/>
          <w:szCs w:val="24"/>
        </w:rPr>
      </w:pPr>
    </w:p>
    <w:p w14:paraId="4E7147C1" w14:textId="77777777" w:rsidR="00AF7A6F" w:rsidRPr="00393475" w:rsidRDefault="00AF7A6F" w:rsidP="00393475">
      <w:pPr>
        <w:overflowPunct w:val="0"/>
        <w:autoSpaceDE w:val="0"/>
        <w:autoSpaceDN w:val="0"/>
        <w:adjustRightInd w:val="0"/>
        <w:spacing w:after="0" w:line="240" w:lineRule="atLeast"/>
        <w:jc w:val="both"/>
        <w:rPr>
          <w:rFonts w:ascii="Times New Roman" w:hAnsi="Times New Roman" w:cs="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2"/>
        <w:gridCol w:w="2835"/>
      </w:tblGrid>
      <w:tr w:rsidR="00AF7A6F" w:rsidRPr="00393475" w14:paraId="6BC444EF" w14:textId="77777777">
        <w:tc>
          <w:tcPr>
            <w:tcW w:w="6232" w:type="dxa"/>
            <w:tcBorders>
              <w:top w:val="single" w:sz="4" w:space="0" w:color="auto"/>
              <w:left w:val="single" w:sz="4" w:space="0" w:color="auto"/>
              <w:bottom w:val="single" w:sz="4" w:space="0" w:color="auto"/>
              <w:right w:val="single" w:sz="4" w:space="0" w:color="auto"/>
            </w:tcBorders>
            <w:shd w:val="clear" w:color="auto" w:fill="B5C0D8"/>
          </w:tcPr>
          <w:p w14:paraId="6ADA9E83" w14:textId="77777777" w:rsidR="00AF7A6F" w:rsidRPr="00393475" w:rsidRDefault="00AF7A6F" w:rsidP="00393475">
            <w:pPr>
              <w:overflowPunct w:val="0"/>
              <w:autoSpaceDE w:val="0"/>
              <w:autoSpaceDN w:val="0"/>
              <w:adjustRightInd w:val="0"/>
              <w:spacing w:before="120" w:after="120" w:line="276" w:lineRule="auto"/>
              <w:jc w:val="both"/>
              <w:rPr>
                <w:rFonts w:ascii="Times New Roman" w:hAnsi="Times New Roman" w:cs="Times New Roman"/>
                <w:b/>
                <w:bCs/>
                <w:sz w:val="24"/>
                <w:szCs w:val="24"/>
              </w:rPr>
            </w:pPr>
            <w:r w:rsidRPr="00393475">
              <w:rPr>
                <w:rFonts w:ascii="Times New Roman" w:hAnsi="Times New Roman" w:cs="Times New Roman"/>
                <w:b/>
                <w:bCs/>
                <w:sz w:val="24"/>
                <w:szCs w:val="24"/>
              </w:rPr>
              <w:t>Razdjel 006</w:t>
            </w:r>
          </w:p>
          <w:p w14:paraId="5FFFFAE7" w14:textId="77777777" w:rsidR="00AF7A6F" w:rsidRPr="00393475" w:rsidRDefault="00AF7A6F" w:rsidP="00393475">
            <w:pPr>
              <w:overflowPunct w:val="0"/>
              <w:autoSpaceDE w:val="0"/>
              <w:autoSpaceDN w:val="0"/>
              <w:adjustRightInd w:val="0"/>
              <w:spacing w:before="120" w:after="120" w:line="276" w:lineRule="auto"/>
              <w:jc w:val="both"/>
              <w:rPr>
                <w:rFonts w:ascii="Times New Roman" w:hAnsi="Times New Roman" w:cs="Times New Roman"/>
                <w:bCs/>
                <w:sz w:val="24"/>
                <w:szCs w:val="24"/>
                <w:lang w:eastAsia="hr-HR"/>
              </w:rPr>
            </w:pPr>
            <w:r w:rsidRPr="00393475">
              <w:rPr>
                <w:rFonts w:ascii="Times New Roman" w:hAnsi="Times New Roman" w:cs="Times New Roman"/>
                <w:b/>
                <w:bCs/>
                <w:sz w:val="24"/>
                <w:szCs w:val="24"/>
              </w:rPr>
              <w:t>Upravni odjel komunalnog gospodarstva i uređenja grada</w:t>
            </w:r>
          </w:p>
        </w:tc>
        <w:tc>
          <w:tcPr>
            <w:tcW w:w="2835" w:type="dxa"/>
            <w:tcBorders>
              <w:top w:val="single" w:sz="4" w:space="0" w:color="auto"/>
              <w:left w:val="single" w:sz="4" w:space="0" w:color="auto"/>
              <w:bottom w:val="single" w:sz="4" w:space="0" w:color="auto"/>
              <w:right w:val="single" w:sz="4" w:space="0" w:color="auto"/>
            </w:tcBorders>
            <w:shd w:val="clear" w:color="auto" w:fill="B5C0D8"/>
          </w:tcPr>
          <w:p w14:paraId="7A495EBC" w14:textId="77777777" w:rsidR="00AF7A6F" w:rsidRPr="00393475" w:rsidRDefault="00AF7A6F" w:rsidP="00393475">
            <w:pPr>
              <w:overflowPunct w:val="0"/>
              <w:autoSpaceDE w:val="0"/>
              <w:autoSpaceDN w:val="0"/>
              <w:adjustRightInd w:val="0"/>
              <w:spacing w:before="120" w:after="120" w:line="276" w:lineRule="auto"/>
              <w:jc w:val="both"/>
              <w:rPr>
                <w:rFonts w:ascii="Times New Roman" w:hAnsi="Times New Roman" w:cs="Times New Roman"/>
                <w:b/>
                <w:sz w:val="24"/>
                <w:szCs w:val="24"/>
                <w:lang w:eastAsia="hr-HR"/>
              </w:rPr>
            </w:pPr>
            <w:r w:rsidRPr="00393475">
              <w:rPr>
                <w:rFonts w:ascii="Times New Roman" w:hAnsi="Times New Roman" w:cs="Times New Roman"/>
                <w:b/>
                <w:sz w:val="24"/>
                <w:szCs w:val="24"/>
                <w:lang w:eastAsia="hr-HR"/>
              </w:rPr>
              <w:t>Plan 2023. (EUR)</w:t>
            </w:r>
          </w:p>
        </w:tc>
      </w:tr>
      <w:tr w:rsidR="00AF7A6F" w:rsidRPr="00393475" w14:paraId="5891D70D" w14:textId="77777777">
        <w:tc>
          <w:tcPr>
            <w:tcW w:w="6232" w:type="dxa"/>
            <w:tcBorders>
              <w:top w:val="single" w:sz="4" w:space="0" w:color="auto"/>
              <w:left w:val="single" w:sz="4" w:space="0" w:color="auto"/>
              <w:bottom w:val="single" w:sz="4" w:space="0" w:color="auto"/>
              <w:right w:val="single" w:sz="4" w:space="0" w:color="auto"/>
            </w:tcBorders>
          </w:tcPr>
          <w:p w14:paraId="639581BA" w14:textId="77777777" w:rsidR="00AF7A6F" w:rsidRPr="00393475" w:rsidRDefault="00AF7A6F" w:rsidP="00393475">
            <w:pPr>
              <w:overflowPunct w:val="0"/>
              <w:autoSpaceDE w:val="0"/>
              <w:autoSpaceDN w:val="0"/>
              <w:adjustRightInd w:val="0"/>
              <w:spacing w:before="120" w:after="120" w:line="276" w:lineRule="auto"/>
              <w:jc w:val="both"/>
              <w:rPr>
                <w:rFonts w:ascii="Times New Roman" w:hAnsi="Times New Roman" w:cs="Times New Roman"/>
                <w:bCs/>
                <w:sz w:val="24"/>
                <w:szCs w:val="24"/>
                <w:lang w:eastAsia="hr-HR"/>
              </w:rPr>
            </w:pPr>
            <w:r w:rsidRPr="00393475">
              <w:rPr>
                <w:rFonts w:ascii="Times New Roman" w:hAnsi="Times New Roman" w:cs="Times New Roman"/>
                <w:bCs/>
                <w:sz w:val="24"/>
                <w:szCs w:val="24"/>
                <w:lang w:eastAsia="hr-HR"/>
              </w:rPr>
              <w:t>00601 Komunalno gospodarstvo i uređenje grada</w:t>
            </w:r>
          </w:p>
        </w:tc>
        <w:tc>
          <w:tcPr>
            <w:tcW w:w="2835" w:type="dxa"/>
            <w:tcBorders>
              <w:top w:val="single" w:sz="4" w:space="0" w:color="auto"/>
              <w:left w:val="single" w:sz="4" w:space="0" w:color="auto"/>
              <w:bottom w:val="single" w:sz="4" w:space="0" w:color="auto"/>
              <w:right w:val="single" w:sz="4" w:space="0" w:color="auto"/>
            </w:tcBorders>
          </w:tcPr>
          <w:p w14:paraId="799EB4FA" w14:textId="77777777" w:rsidR="00AF7A6F" w:rsidRPr="00393475" w:rsidRDefault="00AF7A6F" w:rsidP="00393475">
            <w:pPr>
              <w:overflowPunct w:val="0"/>
              <w:autoSpaceDE w:val="0"/>
              <w:autoSpaceDN w:val="0"/>
              <w:adjustRightInd w:val="0"/>
              <w:spacing w:before="120" w:after="120" w:line="276" w:lineRule="auto"/>
              <w:jc w:val="both"/>
              <w:rPr>
                <w:rFonts w:ascii="Times New Roman" w:hAnsi="Times New Roman" w:cs="Times New Roman"/>
                <w:bCs/>
                <w:sz w:val="24"/>
                <w:szCs w:val="24"/>
                <w:lang w:eastAsia="hr-HR"/>
              </w:rPr>
            </w:pPr>
            <w:r w:rsidRPr="00393475">
              <w:rPr>
                <w:rFonts w:ascii="Times New Roman" w:hAnsi="Times New Roman" w:cs="Times New Roman"/>
                <w:bCs/>
                <w:sz w:val="24"/>
                <w:szCs w:val="24"/>
                <w:lang w:eastAsia="hr-HR"/>
              </w:rPr>
              <w:t>402.394,00</w:t>
            </w:r>
          </w:p>
        </w:tc>
      </w:tr>
      <w:tr w:rsidR="00AF7A6F" w:rsidRPr="00393475" w14:paraId="7FD56BE6" w14:textId="77777777">
        <w:tc>
          <w:tcPr>
            <w:tcW w:w="6232" w:type="dxa"/>
            <w:tcBorders>
              <w:top w:val="single" w:sz="4" w:space="0" w:color="auto"/>
              <w:left w:val="single" w:sz="4" w:space="0" w:color="auto"/>
              <w:bottom w:val="single" w:sz="4" w:space="0" w:color="auto"/>
              <w:right w:val="single" w:sz="4" w:space="0" w:color="auto"/>
            </w:tcBorders>
          </w:tcPr>
          <w:p w14:paraId="6DF3EDDA" w14:textId="77777777" w:rsidR="00AF7A6F" w:rsidRPr="00393475" w:rsidRDefault="00AF7A6F" w:rsidP="00393475">
            <w:pPr>
              <w:overflowPunct w:val="0"/>
              <w:autoSpaceDE w:val="0"/>
              <w:autoSpaceDN w:val="0"/>
              <w:adjustRightInd w:val="0"/>
              <w:spacing w:before="120" w:after="120" w:line="276" w:lineRule="auto"/>
              <w:jc w:val="both"/>
              <w:rPr>
                <w:rFonts w:ascii="Times New Roman" w:hAnsi="Times New Roman" w:cs="Times New Roman"/>
                <w:bCs/>
                <w:sz w:val="24"/>
                <w:szCs w:val="24"/>
                <w:lang w:eastAsia="hr-HR"/>
              </w:rPr>
            </w:pPr>
            <w:r w:rsidRPr="00393475">
              <w:rPr>
                <w:rFonts w:ascii="Times New Roman" w:hAnsi="Times New Roman" w:cs="Times New Roman"/>
                <w:bCs/>
                <w:sz w:val="24"/>
                <w:szCs w:val="24"/>
                <w:lang w:eastAsia="hr-HR"/>
              </w:rPr>
              <w:t>00602 Komunalno gospodarstvo</w:t>
            </w:r>
          </w:p>
        </w:tc>
        <w:tc>
          <w:tcPr>
            <w:tcW w:w="2835" w:type="dxa"/>
            <w:tcBorders>
              <w:top w:val="single" w:sz="4" w:space="0" w:color="auto"/>
              <w:left w:val="single" w:sz="4" w:space="0" w:color="auto"/>
              <w:bottom w:val="single" w:sz="4" w:space="0" w:color="auto"/>
              <w:right w:val="single" w:sz="4" w:space="0" w:color="auto"/>
            </w:tcBorders>
          </w:tcPr>
          <w:p w14:paraId="41F8C61F" w14:textId="77777777" w:rsidR="00AF7A6F" w:rsidRPr="00393475" w:rsidRDefault="00AF7A6F" w:rsidP="00393475">
            <w:pPr>
              <w:overflowPunct w:val="0"/>
              <w:autoSpaceDE w:val="0"/>
              <w:autoSpaceDN w:val="0"/>
              <w:adjustRightInd w:val="0"/>
              <w:spacing w:before="120" w:after="120" w:line="276" w:lineRule="auto"/>
              <w:jc w:val="both"/>
              <w:rPr>
                <w:rFonts w:ascii="Times New Roman" w:hAnsi="Times New Roman" w:cs="Times New Roman"/>
                <w:bCs/>
                <w:sz w:val="24"/>
                <w:szCs w:val="24"/>
                <w:lang w:eastAsia="hr-HR"/>
              </w:rPr>
            </w:pPr>
            <w:r w:rsidRPr="00393475">
              <w:rPr>
                <w:rFonts w:ascii="Times New Roman" w:hAnsi="Times New Roman" w:cs="Times New Roman"/>
                <w:bCs/>
                <w:sz w:val="24"/>
                <w:szCs w:val="24"/>
                <w:lang w:eastAsia="hr-HR"/>
              </w:rPr>
              <w:t>9.476.161,88</w:t>
            </w:r>
          </w:p>
        </w:tc>
      </w:tr>
      <w:tr w:rsidR="00AF7A6F" w:rsidRPr="00393475" w14:paraId="0243699C" w14:textId="77777777">
        <w:tc>
          <w:tcPr>
            <w:tcW w:w="6232" w:type="dxa"/>
            <w:tcBorders>
              <w:top w:val="single" w:sz="4" w:space="0" w:color="auto"/>
              <w:left w:val="single" w:sz="4" w:space="0" w:color="auto"/>
              <w:bottom w:val="single" w:sz="4" w:space="0" w:color="auto"/>
              <w:right w:val="single" w:sz="4" w:space="0" w:color="auto"/>
            </w:tcBorders>
          </w:tcPr>
          <w:p w14:paraId="39995230" w14:textId="77777777" w:rsidR="00AF7A6F" w:rsidRPr="00393475" w:rsidRDefault="00AF7A6F" w:rsidP="00393475">
            <w:pPr>
              <w:overflowPunct w:val="0"/>
              <w:autoSpaceDE w:val="0"/>
              <w:autoSpaceDN w:val="0"/>
              <w:adjustRightInd w:val="0"/>
              <w:spacing w:before="120" w:after="120" w:line="276" w:lineRule="auto"/>
              <w:jc w:val="both"/>
              <w:rPr>
                <w:rFonts w:ascii="Times New Roman" w:hAnsi="Times New Roman" w:cs="Times New Roman"/>
                <w:bCs/>
                <w:sz w:val="24"/>
                <w:szCs w:val="24"/>
                <w:lang w:eastAsia="hr-HR"/>
              </w:rPr>
            </w:pPr>
            <w:r w:rsidRPr="00393475">
              <w:rPr>
                <w:rFonts w:ascii="Times New Roman" w:hAnsi="Times New Roman" w:cs="Times New Roman"/>
                <w:bCs/>
                <w:sz w:val="24"/>
                <w:szCs w:val="24"/>
                <w:lang w:eastAsia="hr-HR"/>
              </w:rPr>
              <w:t>00604 Uređenje grada</w:t>
            </w:r>
          </w:p>
        </w:tc>
        <w:tc>
          <w:tcPr>
            <w:tcW w:w="2835" w:type="dxa"/>
            <w:tcBorders>
              <w:top w:val="single" w:sz="4" w:space="0" w:color="auto"/>
              <w:left w:val="single" w:sz="4" w:space="0" w:color="auto"/>
              <w:bottom w:val="single" w:sz="4" w:space="0" w:color="auto"/>
              <w:right w:val="single" w:sz="4" w:space="0" w:color="auto"/>
            </w:tcBorders>
          </w:tcPr>
          <w:p w14:paraId="49F2CA30" w14:textId="77777777" w:rsidR="00AF7A6F" w:rsidRPr="00393475" w:rsidRDefault="00AF7A6F" w:rsidP="00393475">
            <w:pPr>
              <w:overflowPunct w:val="0"/>
              <w:autoSpaceDE w:val="0"/>
              <w:autoSpaceDN w:val="0"/>
              <w:adjustRightInd w:val="0"/>
              <w:spacing w:before="120" w:after="120" w:line="276" w:lineRule="auto"/>
              <w:jc w:val="both"/>
              <w:rPr>
                <w:rFonts w:ascii="Times New Roman" w:hAnsi="Times New Roman" w:cs="Times New Roman"/>
                <w:bCs/>
                <w:sz w:val="24"/>
                <w:szCs w:val="24"/>
                <w:lang w:eastAsia="hr-HR"/>
              </w:rPr>
            </w:pPr>
            <w:r w:rsidRPr="00393475">
              <w:rPr>
                <w:rFonts w:ascii="Times New Roman" w:hAnsi="Times New Roman" w:cs="Times New Roman"/>
                <w:bCs/>
                <w:sz w:val="24"/>
                <w:szCs w:val="24"/>
                <w:lang w:eastAsia="hr-HR"/>
              </w:rPr>
              <w:t>43.798,00</w:t>
            </w:r>
          </w:p>
        </w:tc>
      </w:tr>
      <w:tr w:rsidR="00AF7A6F" w:rsidRPr="00393475" w14:paraId="52C79321" w14:textId="77777777">
        <w:tc>
          <w:tcPr>
            <w:tcW w:w="6232" w:type="dxa"/>
            <w:tcBorders>
              <w:top w:val="single" w:sz="4" w:space="0" w:color="auto"/>
              <w:left w:val="single" w:sz="4" w:space="0" w:color="auto"/>
              <w:bottom w:val="single" w:sz="4" w:space="0" w:color="auto"/>
              <w:right w:val="single" w:sz="4" w:space="0" w:color="auto"/>
            </w:tcBorders>
          </w:tcPr>
          <w:p w14:paraId="6F3734CD" w14:textId="77777777" w:rsidR="00AF7A6F" w:rsidRPr="00393475" w:rsidRDefault="00AF7A6F" w:rsidP="00393475">
            <w:pPr>
              <w:overflowPunct w:val="0"/>
              <w:autoSpaceDE w:val="0"/>
              <w:autoSpaceDN w:val="0"/>
              <w:adjustRightInd w:val="0"/>
              <w:spacing w:before="120" w:after="120" w:line="276" w:lineRule="auto"/>
              <w:jc w:val="both"/>
              <w:rPr>
                <w:rFonts w:ascii="Times New Roman" w:hAnsi="Times New Roman" w:cs="Times New Roman"/>
                <w:bCs/>
                <w:sz w:val="24"/>
                <w:szCs w:val="24"/>
                <w:lang w:eastAsia="hr-HR"/>
              </w:rPr>
            </w:pPr>
            <w:r w:rsidRPr="00393475">
              <w:rPr>
                <w:rFonts w:ascii="Times New Roman" w:hAnsi="Times New Roman" w:cs="Times New Roman"/>
                <w:bCs/>
                <w:sz w:val="24"/>
                <w:szCs w:val="24"/>
                <w:lang w:eastAsia="hr-HR"/>
              </w:rPr>
              <w:t>00606 Ostali proračunski korisnici</w:t>
            </w:r>
          </w:p>
        </w:tc>
        <w:tc>
          <w:tcPr>
            <w:tcW w:w="2835" w:type="dxa"/>
            <w:tcBorders>
              <w:top w:val="single" w:sz="4" w:space="0" w:color="auto"/>
              <w:left w:val="single" w:sz="4" w:space="0" w:color="auto"/>
              <w:bottom w:val="single" w:sz="4" w:space="0" w:color="auto"/>
              <w:right w:val="single" w:sz="4" w:space="0" w:color="auto"/>
            </w:tcBorders>
          </w:tcPr>
          <w:p w14:paraId="33F17FFB" w14:textId="77777777" w:rsidR="00AF7A6F" w:rsidRPr="00393475" w:rsidRDefault="00AF7A6F" w:rsidP="00393475">
            <w:pPr>
              <w:overflowPunct w:val="0"/>
              <w:autoSpaceDE w:val="0"/>
              <w:autoSpaceDN w:val="0"/>
              <w:adjustRightInd w:val="0"/>
              <w:spacing w:before="120" w:after="120" w:line="276" w:lineRule="auto"/>
              <w:jc w:val="both"/>
              <w:rPr>
                <w:rFonts w:ascii="Times New Roman" w:hAnsi="Times New Roman" w:cs="Times New Roman"/>
                <w:bCs/>
                <w:sz w:val="24"/>
                <w:szCs w:val="24"/>
                <w:lang w:eastAsia="hr-HR"/>
              </w:rPr>
            </w:pPr>
            <w:r w:rsidRPr="00393475">
              <w:rPr>
                <w:rFonts w:ascii="Times New Roman" w:hAnsi="Times New Roman" w:cs="Times New Roman"/>
                <w:bCs/>
                <w:sz w:val="24"/>
                <w:szCs w:val="24"/>
                <w:lang w:eastAsia="hr-HR"/>
              </w:rPr>
              <w:t>37.162,00</w:t>
            </w:r>
          </w:p>
        </w:tc>
      </w:tr>
      <w:tr w:rsidR="00AF7A6F" w:rsidRPr="00393475" w14:paraId="6FED1B0F" w14:textId="77777777">
        <w:trPr>
          <w:trHeight w:val="850"/>
        </w:trPr>
        <w:tc>
          <w:tcPr>
            <w:tcW w:w="6232" w:type="dxa"/>
            <w:tcBorders>
              <w:top w:val="single" w:sz="4" w:space="0" w:color="auto"/>
              <w:left w:val="single" w:sz="4" w:space="0" w:color="auto"/>
              <w:bottom w:val="single" w:sz="4" w:space="0" w:color="auto"/>
              <w:right w:val="single" w:sz="4" w:space="0" w:color="auto"/>
            </w:tcBorders>
          </w:tcPr>
          <w:p w14:paraId="4D6435C0" w14:textId="77777777" w:rsidR="00AF7A6F" w:rsidRPr="00393475" w:rsidRDefault="00AF7A6F" w:rsidP="00393475">
            <w:pPr>
              <w:overflowPunct w:val="0"/>
              <w:autoSpaceDE w:val="0"/>
              <w:autoSpaceDN w:val="0"/>
              <w:adjustRightInd w:val="0"/>
              <w:spacing w:before="120" w:after="120" w:line="276" w:lineRule="auto"/>
              <w:jc w:val="both"/>
              <w:rPr>
                <w:rFonts w:ascii="Times New Roman" w:hAnsi="Times New Roman" w:cs="Times New Roman"/>
                <w:b/>
                <w:sz w:val="24"/>
                <w:szCs w:val="24"/>
                <w:lang w:eastAsia="hr-HR"/>
              </w:rPr>
            </w:pPr>
            <w:r w:rsidRPr="00393475">
              <w:rPr>
                <w:rFonts w:ascii="Times New Roman" w:hAnsi="Times New Roman" w:cs="Times New Roman"/>
                <w:b/>
                <w:sz w:val="24"/>
                <w:szCs w:val="24"/>
                <w:lang w:eastAsia="hr-HR"/>
              </w:rPr>
              <w:t xml:space="preserve">Ukupno razdjel 006 Upravni odjel komunalnog gospodarstva i uređenja grada  </w:t>
            </w:r>
          </w:p>
        </w:tc>
        <w:tc>
          <w:tcPr>
            <w:tcW w:w="2835" w:type="dxa"/>
            <w:tcBorders>
              <w:top w:val="single" w:sz="4" w:space="0" w:color="auto"/>
              <w:left w:val="single" w:sz="4" w:space="0" w:color="auto"/>
              <w:bottom w:val="single" w:sz="4" w:space="0" w:color="auto"/>
              <w:right w:val="single" w:sz="4" w:space="0" w:color="auto"/>
            </w:tcBorders>
          </w:tcPr>
          <w:p w14:paraId="186EDBA6" w14:textId="77777777" w:rsidR="00AF7A6F" w:rsidRPr="00393475" w:rsidRDefault="00AF7A6F" w:rsidP="00393475">
            <w:pPr>
              <w:overflowPunct w:val="0"/>
              <w:autoSpaceDE w:val="0"/>
              <w:autoSpaceDN w:val="0"/>
              <w:adjustRightInd w:val="0"/>
              <w:spacing w:before="120" w:after="120" w:line="276" w:lineRule="auto"/>
              <w:jc w:val="both"/>
              <w:rPr>
                <w:rFonts w:ascii="Times New Roman" w:hAnsi="Times New Roman" w:cs="Times New Roman"/>
                <w:b/>
                <w:sz w:val="24"/>
                <w:szCs w:val="24"/>
                <w:lang w:eastAsia="hr-HR"/>
              </w:rPr>
            </w:pPr>
            <w:r w:rsidRPr="00393475">
              <w:rPr>
                <w:rFonts w:ascii="Times New Roman" w:hAnsi="Times New Roman" w:cs="Times New Roman"/>
                <w:b/>
                <w:sz w:val="24"/>
                <w:szCs w:val="24"/>
                <w:lang w:eastAsia="hr-HR"/>
              </w:rPr>
              <w:t>9.959.515,88</w:t>
            </w:r>
          </w:p>
        </w:tc>
      </w:tr>
    </w:tbl>
    <w:p w14:paraId="763411A5" w14:textId="77777777" w:rsidR="00AF7A6F" w:rsidRPr="00393475" w:rsidRDefault="00AF7A6F" w:rsidP="00393475">
      <w:pPr>
        <w:autoSpaceDN w:val="0"/>
        <w:spacing w:after="200" w:line="276" w:lineRule="auto"/>
        <w:ind w:firstLine="357"/>
        <w:jc w:val="both"/>
        <w:rPr>
          <w:rFonts w:ascii="Times New Roman" w:hAnsi="Times New Roman" w:cs="Times New Roman"/>
          <w:sz w:val="24"/>
          <w:szCs w:val="24"/>
          <w:lang w:eastAsia="hr-HR"/>
        </w:rPr>
      </w:pPr>
    </w:p>
    <w:p w14:paraId="4695E93E" w14:textId="77777777" w:rsidR="00AF7A6F" w:rsidRPr="00393475" w:rsidRDefault="00AF7A6F" w:rsidP="00393475">
      <w:pPr>
        <w:pStyle w:val="BodyText2"/>
        <w:ind w:firstLine="708"/>
        <w:rPr>
          <w:rFonts w:ascii="Times New Roman" w:hAnsi="Times New Roman"/>
        </w:rPr>
      </w:pPr>
    </w:p>
    <w:p w14:paraId="0021C492" w14:textId="77777777" w:rsidR="00AF7A6F" w:rsidRPr="00393475" w:rsidRDefault="00AF7A6F" w:rsidP="00393475">
      <w:pPr>
        <w:overflowPunct w:val="0"/>
        <w:autoSpaceDE w:val="0"/>
        <w:autoSpaceDN w:val="0"/>
        <w:adjustRightInd w:val="0"/>
        <w:spacing w:after="0" w:line="240" w:lineRule="atLeast"/>
        <w:ind w:firstLine="705"/>
        <w:jc w:val="both"/>
        <w:rPr>
          <w:rFonts w:ascii="Times New Roman" w:hAnsi="Times New Roman" w:cs="Times New Roman"/>
          <w:bCs/>
          <w:sz w:val="24"/>
          <w:szCs w:val="24"/>
          <w:lang w:eastAsia="hr-HR"/>
        </w:rPr>
      </w:pPr>
      <w:bookmarkStart w:id="4" w:name="_Hlk90477836"/>
      <w:bookmarkStart w:id="5" w:name="_Hlk106351217"/>
      <w:r w:rsidRPr="00393475">
        <w:rPr>
          <w:rFonts w:ascii="Times New Roman" w:hAnsi="Times New Roman" w:cs="Times New Roman"/>
          <w:bCs/>
          <w:sz w:val="24"/>
          <w:szCs w:val="24"/>
          <w:lang w:eastAsia="hr-HR"/>
        </w:rPr>
        <w:t xml:space="preserve">Ovim rebalansom se dodaju sredstva za program Plana razvojnih programa u Podprogramu: </w:t>
      </w:r>
    </w:p>
    <w:bookmarkEnd w:id="4"/>
    <w:bookmarkEnd w:id="5"/>
    <w:p w14:paraId="2A7ECEBC" w14:textId="77777777" w:rsidR="00AF7A6F" w:rsidRPr="00393475" w:rsidRDefault="00AF7A6F" w:rsidP="00393475">
      <w:pPr>
        <w:numPr>
          <w:ilvl w:val="0"/>
          <w:numId w:val="26"/>
        </w:numPr>
        <w:overflowPunct w:val="0"/>
        <w:autoSpaceDE w:val="0"/>
        <w:autoSpaceDN w:val="0"/>
        <w:adjustRightInd w:val="0"/>
        <w:spacing w:after="0" w:line="240" w:lineRule="atLeast"/>
        <w:jc w:val="both"/>
        <w:rPr>
          <w:rFonts w:ascii="Times New Roman" w:hAnsi="Times New Roman" w:cs="Times New Roman"/>
          <w:bCs/>
          <w:sz w:val="24"/>
          <w:szCs w:val="24"/>
          <w:lang w:eastAsia="hr-HR"/>
        </w:rPr>
      </w:pPr>
      <w:r w:rsidRPr="00393475">
        <w:rPr>
          <w:rFonts w:ascii="Times New Roman" w:hAnsi="Times New Roman" w:cs="Times New Roman"/>
          <w:bCs/>
          <w:sz w:val="24"/>
          <w:szCs w:val="24"/>
          <w:lang w:eastAsia="hr-HR"/>
        </w:rPr>
        <w:t>SANACIJA DIVLJEG ODLAGALIŠTA, u ukupnom iznosu od 31.921,65 EUR, odnosno dodaju se nove pozicije u iznosu od 6.470,24 EUR za nabavu sustava videonadzora, iznos od 22.151,41 EUR za radove na sanaciji divljeg odlagališta na k.č.br. 2857, k.o. Vinkovci I te iznos od 3.300,00 EUR za stručni nadzor nad izvođenjem radova sanacije divljeg odlagališta i koordinatora zaštite na radu tijekom sanacije.</w:t>
      </w:r>
    </w:p>
    <w:p w14:paraId="5DCDD6E4" w14:textId="77777777" w:rsidR="00AF7A6F" w:rsidRPr="00393475" w:rsidRDefault="00AF7A6F" w:rsidP="00393475">
      <w:pPr>
        <w:numPr>
          <w:ilvl w:val="0"/>
          <w:numId w:val="26"/>
        </w:numPr>
        <w:overflowPunct w:val="0"/>
        <w:autoSpaceDE w:val="0"/>
        <w:autoSpaceDN w:val="0"/>
        <w:adjustRightInd w:val="0"/>
        <w:spacing w:after="0" w:line="240" w:lineRule="atLeast"/>
        <w:jc w:val="both"/>
        <w:rPr>
          <w:rFonts w:ascii="Times New Roman" w:hAnsi="Times New Roman" w:cs="Times New Roman"/>
          <w:bCs/>
          <w:sz w:val="24"/>
          <w:szCs w:val="24"/>
          <w:lang w:eastAsia="hr-HR"/>
        </w:rPr>
      </w:pPr>
      <w:bookmarkStart w:id="6" w:name="_Hlk137470839"/>
      <w:r w:rsidRPr="00393475">
        <w:rPr>
          <w:rFonts w:ascii="Times New Roman" w:hAnsi="Times New Roman" w:cs="Times New Roman"/>
          <w:bCs/>
          <w:sz w:val="24"/>
          <w:szCs w:val="24"/>
          <w:lang w:eastAsia="hr-HR"/>
        </w:rPr>
        <w:t>SIGURAN I PAMETAN GRAD, u ukupnom iznosu od 42.607,86 EUR, odnosno dodaju se nove pozicije za izgradnju i instalaciju pametnog sustava osvjetljenja sa prepoznavanjem pješaka i platformom upravljanja koji će značajno povećati sigurnost pješaka u prometu.</w:t>
      </w:r>
    </w:p>
    <w:bookmarkEnd w:id="6"/>
    <w:p w14:paraId="3CB9D3D4" w14:textId="77777777" w:rsidR="00AF7A6F" w:rsidRPr="00393475" w:rsidRDefault="00AF7A6F" w:rsidP="00393475">
      <w:pPr>
        <w:numPr>
          <w:ilvl w:val="0"/>
          <w:numId w:val="26"/>
        </w:numPr>
        <w:overflowPunct w:val="0"/>
        <w:autoSpaceDE w:val="0"/>
        <w:autoSpaceDN w:val="0"/>
        <w:adjustRightInd w:val="0"/>
        <w:spacing w:after="0" w:line="240" w:lineRule="atLeast"/>
        <w:jc w:val="both"/>
        <w:rPr>
          <w:rFonts w:ascii="Times New Roman" w:hAnsi="Times New Roman" w:cs="Times New Roman"/>
          <w:bCs/>
          <w:sz w:val="24"/>
          <w:szCs w:val="24"/>
          <w:lang w:eastAsia="hr-HR"/>
        </w:rPr>
      </w:pPr>
      <w:r w:rsidRPr="00393475">
        <w:rPr>
          <w:rFonts w:ascii="Times New Roman" w:hAnsi="Times New Roman" w:cs="Times New Roman"/>
          <w:bCs/>
          <w:sz w:val="24"/>
          <w:szCs w:val="24"/>
          <w:lang w:eastAsia="hr-HR"/>
        </w:rPr>
        <w:t>ZELENE OAZE GRADA VINKOVACA, u ukupnom iznosu od 151.489,12 EUR, odnosno dodaju se nove pozicije u iznosu od 105.858,86 EUR za izradu sjenica sa javnim slavinama, iznos od 5.806,62 EUR se osigurava za edukacije te iznos od 39.823,65 EUR za sadnju stabala.</w:t>
      </w:r>
    </w:p>
    <w:p w14:paraId="40002E2D" w14:textId="77777777" w:rsidR="00AF7A6F" w:rsidRPr="00393475" w:rsidRDefault="00AF7A6F" w:rsidP="00393475">
      <w:pPr>
        <w:overflowPunct w:val="0"/>
        <w:autoSpaceDE w:val="0"/>
        <w:autoSpaceDN w:val="0"/>
        <w:adjustRightInd w:val="0"/>
        <w:spacing w:after="0" w:line="240" w:lineRule="atLeast"/>
        <w:ind w:firstLine="705"/>
        <w:jc w:val="both"/>
        <w:rPr>
          <w:rFonts w:ascii="Times New Roman" w:hAnsi="Times New Roman" w:cs="Times New Roman"/>
          <w:bCs/>
          <w:sz w:val="24"/>
          <w:szCs w:val="24"/>
          <w:lang w:eastAsia="hr-HR"/>
        </w:rPr>
      </w:pPr>
    </w:p>
    <w:p w14:paraId="61F85D18" w14:textId="77777777" w:rsidR="00AF7A6F" w:rsidRPr="00393475" w:rsidRDefault="00AF7A6F" w:rsidP="00393475">
      <w:pPr>
        <w:ind w:firstLine="705"/>
        <w:jc w:val="both"/>
        <w:rPr>
          <w:rFonts w:ascii="Times New Roman" w:hAnsi="Times New Roman" w:cs="Times New Roman"/>
          <w:bCs/>
          <w:sz w:val="24"/>
          <w:szCs w:val="24"/>
          <w:lang w:eastAsia="hr-HR"/>
        </w:rPr>
      </w:pPr>
      <w:r w:rsidRPr="00393475">
        <w:rPr>
          <w:rFonts w:ascii="Times New Roman" w:hAnsi="Times New Roman" w:cs="Times New Roman"/>
          <w:bCs/>
          <w:sz w:val="24"/>
          <w:szCs w:val="24"/>
          <w:lang w:eastAsia="hr-HR"/>
        </w:rPr>
        <w:lastRenderedPageBreak/>
        <w:t>Ovim rebalansom se uvećavaju planirana sredstva za Tekući program u Podprogramu – Program održavanja čistoće javnih zelenih površina, odnosno dodaje se nova pozicija - Naknade za deponije - u iznosu od 110.000,00 EUR. Sredstva se osiguravaju za naknadu za korištenje odlagališta komunalnog otpada Stara Ciglana u Županji i odlagališta komunalnog otpada Vitika u Đakovu.</w:t>
      </w:r>
    </w:p>
    <w:p w14:paraId="10185F60" w14:textId="77777777" w:rsidR="00AF7A6F" w:rsidRPr="00393475" w:rsidRDefault="00AF7A6F" w:rsidP="00393475">
      <w:pPr>
        <w:ind w:firstLine="705"/>
        <w:jc w:val="both"/>
        <w:rPr>
          <w:rFonts w:ascii="Times New Roman" w:hAnsi="Times New Roman" w:cs="Times New Roman"/>
          <w:bCs/>
          <w:sz w:val="24"/>
          <w:szCs w:val="24"/>
          <w:lang w:eastAsia="hr-HR"/>
        </w:rPr>
      </w:pPr>
      <w:r w:rsidRPr="00393475">
        <w:rPr>
          <w:rFonts w:ascii="Times New Roman" w:hAnsi="Times New Roman" w:cs="Times New Roman"/>
          <w:bCs/>
          <w:sz w:val="24"/>
          <w:szCs w:val="24"/>
          <w:lang w:eastAsia="hr-HR"/>
        </w:rPr>
        <w:t>Sredstva za Tekući program u Podprogramu – Program zaštite okoliša za poziciju – Ostale kazne se uvećava sa iznosa od 59.725,00 EUR na iznos od 106.178,25 EUR, odnosno u iznosu od 46.453,25 EUR. Sredstva su namijenjena za plaćanje poticajne naknade kojom se potiče jedinica lokalne samouprave da u okviru svojih ovlasti provede mjere kojima se smanjuje udio miješanog komunalnog otpada u komunalnom otpadu, a koji nastaje na području jedinice lokalne samouprave (Grada Vinkovaca) te visina, odnosno iznos poticajne naknade ovisi o prekoračenoj količini miješanog komunalnog otpada.</w:t>
      </w:r>
    </w:p>
    <w:p w14:paraId="64A9F6F8" w14:textId="77777777" w:rsidR="00AF7A6F" w:rsidRPr="00393475" w:rsidRDefault="00AF7A6F" w:rsidP="00393475">
      <w:pPr>
        <w:keepNext/>
        <w:keepLines/>
        <w:pageBreakBefore/>
        <w:pBdr>
          <w:top w:val="single" w:sz="4" w:space="1" w:color="auto"/>
          <w:bottom w:val="single" w:sz="4" w:space="1" w:color="auto"/>
        </w:pBdr>
        <w:shd w:val="clear" w:color="auto" w:fill="E6E6E6"/>
        <w:jc w:val="both"/>
        <w:outlineLvl w:val="0"/>
        <w:rPr>
          <w:rFonts w:ascii="Times New Roman" w:hAnsi="Times New Roman" w:cs="Times New Roman"/>
          <w:b/>
          <w:bCs/>
          <w:color w:val="000000"/>
          <w:spacing w:val="20"/>
          <w:sz w:val="32"/>
          <w:szCs w:val="32"/>
        </w:rPr>
      </w:pPr>
      <w:r w:rsidRPr="00393475">
        <w:rPr>
          <w:rFonts w:ascii="Times New Roman" w:hAnsi="Times New Roman" w:cs="Times New Roman"/>
          <w:b/>
          <w:bCs/>
          <w:color w:val="000000"/>
          <w:spacing w:val="20"/>
          <w:sz w:val="32"/>
          <w:szCs w:val="32"/>
        </w:rPr>
        <w:lastRenderedPageBreak/>
        <w:t>UPRAVNI ODJEL ZA PRORAČUN I FINANCIJE</w:t>
      </w:r>
    </w:p>
    <w:p w14:paraId="67747809" w14:textId="77777777" w:rsidR="00AF7A6F" w:rsidRPr="00393475" w:rsidRDefault="00AF7A6F" w:rsidP="00393475">
      <w:pPr>
        <w:spacing w:line="256" w:lineRule="auto"/>
        <w:jc w:val="both"/>
        <w:rPr>
          <w:rFonts w:ascii="Times New Roman" w:hAnsi="Times New Roman" w:cs="Times New Roman"/>
          <w:color w:val="000000"/>
          <w:sz w:val="24"/>
          <w:szCs w:val="24"/>
        </w:rPr>
      </w:pPr>
    </w:p>
    <w:p w14:paraId="7A2DD957" w14:textId="77777777" w:rsidR="00AF7A6F" w:rsidRPr="00393475" w:rsidRDefault="00AF7A6F" w:rsidP="00393475">
      <w:pPr>
        <w:shd w:val="clear" w:color="auto" w:fill="FFFFFF"/>
        <w:ind w:firstLine="708"/>
        <w:jc w:val="both"/>
        <w:rPr>
          <w:rFonts w:ascii="Times New Roman" w:hAnsi="Times New Roman" w:cs="Times New Roman"/>
          <w:color w:val="000000"/>
          <w:sz w:val="24"/>
          <w:szCs w:val="24"/>
        </w:rPr>
      </w:pPr>
      <w:r w:rsidRPr="00393475">
        <w:rPr>
          <w:rFonts w:ascii="Times New Roman" w:hAnsi="Times New Roman" w:cs="Times New Roman"/>
          <w:color w:val="000000"/>
          <w:sz w:val="24"/>
          <w:szCs w:val="24"/>
        </w:rPr>
        <w:t>Upravni odjel za proračun i financije u svom djelokrugu obavlja stručne poslove iz područja financija, računovodstva i knjigovodstva. Izrađuje prijedloge gradskog proračuna, odluka o izvršavanju gradskog proračuna, polugodišnjeg i godišnjeg obračuna, prati ostvarenje proračuna i pripravlja analize i izvješća za potrebe izvršnog i predstavničkog tijela.</w:t>
      </w:r>
    </w:p>
    <w:p w14:paraId="4BF7EA45" w14:textId="77777777" w:rsidR="00AF7A6F" w:rsidRPr="00393475" w:rsidRDefault="00AF7A6F" w:rsidP="00393475">
      <w:pPr>
        <w:shd w:val="clear" w:color="auto" w:fill="FFFFFF"/>
        <w:jc w:val="both"/>
        <w:rPr>
          <w:rFonts w:ascii="Times New Roman" w:hAnsi="Times New Roman" w:cs="Times New Roman"/>
          <w:color w:val="000000"/>
          <w:sz w:val="24"/>
          <w:szCs w:val="24"/>
        </w:rPr>
      </w:pPr>
      <w:r w:rsidRPr="00393475">
        <w:rPr>
          <w:rFonts w:ascii="Times New Roman" w:hAnsi="Times New Roman" w:cs="Times New Roman"/>
          <w:color w:val="000000"/>
          <w:sz w:val="24"/>
          <w:szCs w:val="24"/>
        </w:rPr>
        <w:t>Vodi knjigovodstvo gradskog proračuna, vodi propisane financijske poslovne knjige i financijska izvješća. Izrađuje nacrte akata kojima se uređuju gradski porezi i druge financijske obveze, razrezuje gradske poreze i ostale naknade koje su u djelokrugu Upravnog odjela za proračun i financije, vodi poslove naplate prihoda gradskog proračuna i poduzima sve zakonske postupke iz svoje nadležnosti za njihovu pravodobnu naplatu. Prati, planira i izvršava gradske kreditne obveze, vodi platne poslove temeljem uredno likvidiranih gradskih obveza.</w:t>
      </w:r>
    </w:p>
    <w:p w14:paraId="00E34917" w14:textId="77777777" w:rsidR="00AF7A6F" w:rsidRPr="00393475" w:rsidRDefault="00AF7A6F" w:rsidP="00393475">
      <w:pPr>
        <w:shd w:val="clear" w:color="auto" w:fill="FFFFFF"/>
        <w:jc w:val="both"/>
        <w:rPr>
          <w:rFonts w:ascii="Times New Roman" w:hAnsi="Times New Roman" w:cs="Times New Roman"/>
          <w:color w:val="000000"/>
          <w:sz w:val="24"/>
          <w:szCs w:val="24"/>
        </w:rPr>
      </w:pPr>
      <w:r w:rsidRPr="00393475">
        <w:rPr>
          <w:rFonts w:ascii="Times New Roman" w:hAnsi="Times New Roman" w:cs="Times New Roman"/>
          <w:color w:val="000000"/>
          <w:sz w:val="24"/>
          <w:szCs w:val="24"/>
        </w:rPr>
        <w:t>Prati financijsko stanje Grada i predlaže mjere za poboljšanje financijske stabilnosti gradskog proračuna, prati i izvršava sve zakonske propise iz područja financija, računovodstva i knjigovodstva te obavlja i druge poslove iz područja financija, ako su oni u djelokrugu nadležnosti Grada.</w:t>
      </w:r>
    </w:p>
    <w:p w14:paraId="2A7799AD" w14:textId="77777777" w:rsidR="00AF7A6F" w:rsidRPr="00393475" w:rsidRDefault="00AF7A6F" w:rsidP="00393475">
      <w:pPr>
        <w:shd w:val="clear" w:color="auto" w:fill="FFFFFF"/>
        <w:jc w:val="both"/>
        <w:rPr>
          <w:rFonts w:ascii="Times New Roman" w:hAnsi="Times New Roman" w:cs="Times New Roman"/>
          <w:color w:val="000000"/>
          <w:sz w:val="24"/>
          <w:szCs w:val="24"/>
        </w:rPr>
      </w:pPr>
    </w:p>
    <w:p w14:paraId="494F3CAB" w14:textId="77777777" w:rsidR="00AF7A6F" w:rsidRPr="00393475" w:rsidRDefault="00AF7A6F" w:rsidP="00393475">
      <w:pPr>
        <w:ind w:firstLine="708"/>
        <w:jc w:val="both"/>
        <w:rPr>
          <w:rFonts w:ascii="Times New Roman" w:hAnsi="Times New Roman" w:cs="Times New Roman"/>
          <w:color w:val="000000"/>
          <w:sz w:val="24"/>
          <w:szCs w:val="24"/>
        </w:rPr>
      </w:pPr>
      <w:r w:rsidRPr="00393475">
        <w:rPr>
          <w:rFonts w:ascii="Times New Roman" w:hAnsi="Times New Roman" w:cs="Times New Roman"/>
          <w:color w:val="000000"/>
          <w:sz w:val="24"/>
          <w:szCs w:val="24"/>
        </w:rPr>
        <w:t>Sredstva Proračuna Grada Vinkovaca za 2023. godinu planirana su u iznosu od 2.449.177,83 €, a Prvim izmjenama i dopunama Proračuna za 2023. godinu povećavaju se za 2.510.229,81 € i sada iznose 4.959.407,64 €.</w:t>
      </w:r>
    </w:p>
    <w:p w14:paraId="7FD741A6" w14:textId="77777777" w:rsidR="00AF7A6F" w:rsidRPr="00393475" w:rsidRDefault="00AF7A6F" w:rsidP="00393475">
      <w:pPr>
        <w:pStyle w:val="Normal3"/>
        <w:spacing w:before="0" w:after="0" w:line="240" w:lineRule="atLeast"/>
        <w:ind w:left="0"/>
        <w:rPr>
          <w:rFonts w:ascii="Times New Roman" w:hAnsi="Times New Roman" w:cs="Times New Roman"/>
          <w:color w:val="000000"/>
          <w:sz w:val="24"/>
          <w:szCs w:val="24"/>
          <w:lang w:val="hr-HR"/>
        </w:rPr>
      </w:pPr>
    </w:p>
    <w:p w14:paraId="7FFE776F" w14:textId="77777777" w:rsidR="00AF7A6F" w:rsidRPr="00393475" w:rsidRDefault="00AF7A6F" w:rsidP="00393475">
      <w:pPr>
        <w:pStyle w:val="Normal3"/>
        <w:spacing w:before="0" w:after="0" w:line="240" w:lineRule="atLeast"/>
        <w:ind w:left="0"/>
        <w:rPr>
          <w:rFonts w:ascii="Times New Roman" w:hAnsi="Times New Roman" w:cs="Times New Roman"/>
          <w:b/>
          <w:bCs/>
          <w:color w:val="000000"/>
          <w:sz w:val="24"/>
          <w:szCs w:val="24"/>
          <w:lang w:val="hr-HR"/>
        </w:rPr>
      </w:pPr>
      <w:r w:rsidRPr="00393475">
        <w:rPr>
          <w:rFonts w:ascii="Times New Roman" w:hAnsi="Times New Roman" w:cs="Times New Roman"/>
          <w:b/>
          <w:bCs/>
          <w:color w:val="000000"/>
          <w:sz w:val="24"/>
          <w:szCs w:val="24"/>
          <w:lang w:val="hr-HR"/>
        </w:rPr>
        <w:t>RAZDJEL 007 PRORAČUN I FINANCIJE</w:t>
      </w:r>
    </w:p>
    <w:p w14:paraId="6038E086" w14:textId="77777777" w:rsidR="00AF7A6F" w:rsidRPr="00393475" w:rsidRDefault="00AF7A6F" w:rsidP="00393475">
      <w:pPr>
        <w:pStyle w:val="Normal3"/>
        <w:spacing w:before="0" w:after="0" w:line="240" w:lineRule="atLeast"/>
        <w:ind w:left="0"/>
        <w:rPr>
          <w:rFonts w:ascii="Times New Roman" w:hAnsi="Times New Roman" w:cs="Times New Roman"/>
          <w:color w:val="000000"/>
          <w:sz w:val="24"/>
          <w:szCs w:val="24"/>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6"/>
        <w:gridCol w:w="2984"/>
        <w:gridCol w:w="2984"/>
      </w:tblGrid>
      <w:tr w:rsidR="00AF7A6F" w:rsidRPr="00393475" w14:paraId="38B07D5F" w14:textId="77777777" w:rsidTr="00BD2FC6">
        <w:tc>
          <w:tcPr>
            <w:tcW w:w="3005" w:type="dxa"/>
            <w:tcBorders>
              <w:top w:val="single" w:sz="4" w:space="0" w:color="auto"/>
              <w:left w:val="single" w:sz="4" w:space="0" w:color="auto"/>
              <w:bottom w:val="single" w:sz="4" w:space="0" w:color="auto"/>
              <w:right w:val="single" w:sz="4" w:space="0" w:color="auto"/>
            </w:tcBorders>
            <w:shd w:val="clear" w:color="auto" w:fill="B5C0D8"/>
          </w:tcPr>
          <w:p w14:paraId="010A509F" w14:textId="77777777" w:rsidR="00AF7A6F" w:rsidRPr="00393475" w:rsidRDefault="00AF7A6F" w:rsidP="00393475">
            <w:pPr>
              <w:pStyle w:val="CellHeader"/>
              <w:spacing w:line="254" w:lineRule="auto"/>
              <w:rPr>
                <w:rFonts w:ascii="Times New Roman" w:hAnsi="Times New Roman" w:cs="Times New Roman"/>
                <w:color w:val="000000"/>
                <w:sz w:val="24"/>
                <w:szCs w:val="24"/>
                <w:lang w:val="hr-HR" w:eastAsia="en-U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14:paraId="03C3925F" w14:textId="77777777" w:rsidR="00AF7A6F" w:rsidRPr="00393475" w:rsidRDefault="00AF7A6F" w:rsidP="00393475">
            <w:pPr>
              <w:pStyle w:val="CellHeader"/>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Plan 2023.</w:t>
            </w: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14:paraId="00D2F93E" w14:textId="77777777" w:rsidR="00AF7A6F" w:rsidRPr="00393475" w:rsidRDefault="00AF7A6F" w:rsidP="00393475">
            <w:pPr>
              <w:pStyle w:val="CellHeader"/>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Novi plan</w:t>
            </w:r>
          </w:p>
        </w:tc>
      </w:tr>
      <w:tr w:rsidR="00AF7A6F" w:rsidRPr="00393475" w14:paraId="1B3B58BC" w14:textId="77777777" w:rsidTr="00BD2FC6">
        <w:tc>
          <w:tcPr>
            <w:tcW w:w="3005" w:type="dxa"/>
            <w:tcBorders>
              <w:top w:val="single" w:sz="4" w:space="0" w:color="auto"/>
              <w:left w:val="single" w:sz="4" w:space="0" w:color="auto"/>
              <w:bottom w:val="single" w:sz="4" w:space="0" w:color="auto"/>
              <w:right w:val="single" w:sz="4" w:space="0" w:color="auto"/>
            </w:tcBorders>
            <w:hideMark/>
          </w:tcPr>
          <w:p w14:paraId="65C688C4"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007 PRORAČUN I FINANCIJE</w:t>
            </w:r>
          </w:p>
        </w:tc>
        <w:tc>
          <w:tcPr>
            <w:tcW w:w="3005" w:type="dxa"/>
            <w:tcBorders>
              <w:top w:val="single" w:sz="4" w:space="0" w:color="auto"/>
              <w:left w:val="single" w:sz="4" w:space="0" w:color="auto"/>
              <w:bottom w:val="single" w:sz="4" w:space="0" w:color="auto"/>
              <w:right w:val="single" w:sz="4" w:space="0" w:color="auto"/>
            </w:tcBorders>
            <w:hideMark/>
          </w:tcPr>
          <w:p w14:paraId="0C79C696"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2.449.177,83</w:t>
            </w:r>
          </w:p>
        </w:tc>
        <w:tc>
          <w:tcPr>
            <w:tcW w:w="3005" w:type="dxa"/>
            <w:tcBorders>
              <w:top w:val="single" w:sz="4" w:space="0" w:color="auto"/>
              <w:left w:val="single" w:sz="4" w:space="0" w:color="auto"/>
              <w:bottom w:val="single" w:sz="4" w:space="0" w:color="auto"/>
              <w:right w:val="single" w:sz="4" w:space="0" w:color="auto"/>
            </w:tcBorders>
            <w:hideMark/>
          </w:tcPr>
          <w:p w14:paraId="36C413E0"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rPr>
              <w:t>4.959.407,64</w:t>
            </w:r>
          </w:p>
        </w:tc>
      </w:tr>
    </w:tbl>
    <w:p w14:paraId="4EC7EE66" w14:textId="77777777" w:rsidR="00AF7A6F" w:rsidRPr="00393475" w:rsidRDefault="00AF7A6F" w:rsidP="00393475">
      <w:pPr>
        <w:pStyle w:val="Heading2"/>
        <w:jc w:val="both"/>
        <w:rPr>
          <w:rFonts w:ascii="Times New Roman" w:hAnsi="Times New Roman" w:cs="Times New Roman"/>
          <w:color w:val="000000"/>
          <w:sz w:val="24"/>
          <w:szCs w:val="24"/>
        </w:rPr>
      </w:pPr>
    </w:p>
    <w:p w14:paraId="6711B18B" w14:textId="77777777" w:rsidR="00AF7A6F" w:rsidRPr="00393475" w:rsidRDefault="00AF7A6F" w:rsidP="00393475">
      <w:pPr>
        <w:pStyle w:val="Heading2"/>
        <w:jc w:val="both"/>
        <w:rPr>
          <w:rFonts w:ascii="Times New Roman" w:hAnsi="Times New Roman" w:cs="Times New Roman"/>
          <w:color w:val="000000"/>
          <w:sz w:val="24"/>
          <w:szCs w:val="24"/>
        </w:rPr>
      </w:pPr>
      <w:r w:rsidRPr="00393475">
        <w:rPr>
          <w:rFonts w:ascii="Times New Roman" w:hAnsi="Times New Roman" w:cs="Times New Roman"/>
          <w:color w:val="000000"/>
          <w:sz w:val="24"/>
          <w:szCs w:val="24"/>
        </w:rPr>
        <w:t>GLAVA 00701 PRORAČUN I FINANCIJE</w:t>
      </w:r>
    </w:p>
    <w:p w14:paraId="2CD51051" w14:textId="77777777" w:rsidR="00AF7A6F" w:rsidRPr="00393475" w:rsidRDefault="00AF7A6F" w:rsidP="00393475">
      <w:pPr>
        <w:pStyle w:val="Normal3"/>
        <w:spacing w:before="0" w:after="0" w:line="240" w:lineRule="atLeast"/>
        <w:ind w:left="0"/>
        <w:rPr>
          <w:rFonts w:ascii="Times New Roman" w:hAnsi="Times New Roman" w:cs="Times New Roman"/>
          <w:color w:val="000000"/>
          <w:sz w:val="24"/>
          <w:szCs w:val="24"/>
          <w:lang w:val="hr-HR"/>
        </w:rPr>
      </w:pPr>
    </w:p>
    <w:p w14:paraId="04DFBFB5" w14:textId="77777777" w:rsidR="00AF7A6F" w:rsidRPr="00393475" w:rsidRDefault="00AF7A6F" w:rsidP="00393475">
      <w:pPr>
        <w:pStyle w:val="Normal3"/>
        <w:spacing w:before="0" w:after="0" w:line="240" w:lineRule="atLeast"/>
        <w:ind w:left="0"/>
        <w:rPr>
          <w:rFonts w:ascii="Times New Roman" w:hAnsi="Times New Roman" w:cs="Times New Roman"/>
          <w:color w:val="000000"/>
          <w:sz w:val="24"/>
          <w:szCs w:val="24"/>
          <w:lang w:val="hr-HR"/>
        </w:rPr>
      </w:pPr>
      <w:r w:rsidRPr="00393475">
        <w:rPr>
          <w:rFonts w:ascii="Times New Roman" w:hAnsi="Times New Roman" w:cs="Times New Roman"/>
          <w:color w:val="000000"/>
          <w:sz w:val="24"/>
          <w:szCs w:val="24"/>
          <w:lang w:val="hr-HR"/>
        </w:rPr>
        <w:t>Kao proračunska glava  PRORAČUN I FINANCIJE za svoje poslove i zadatke planirao za 2023. godinu putem 2 programa sredstva u iznosu od 2.449.177,33</w:t>
      </w:r>
      <w:r w:rsidRPr="00393475">
        <w:rPr>
          <w:rFonts w:ascii="Times New Roman" w:hAnsi="Times New Roman" w:cs="Times New Roman"/>
          <w:color w:val="000000"/>
          <w:sz w:val="24"/>
          <w:szCs w:val="24"/>
          <w:lang w:val="hr-HR" w:eastAsia="en-US"/>
        </w:rPr>
        <w:t xml:space="preserve"> €, a Prvim izmjenama i dopunama za 2023. godinu se povećavaju za 2.510.229,81 € i sada iznose 4.959.407,64 €.</w:t>
      </w:r>
    </w:p>
    <w:p w14:paraId="16CA32C9" w14:textId="77777777" w:rsidR="00AF7A6F" w:rsidRPr="00393475" w:rsidRDefault="00AF7A6F" w:rsidP="00393475">
      <w:pPr>
        <w:pStyle w:val="Normal3"/>
        <w:spacing w:before="0" w:after="0" w:line="240" w:lineRule="atLeast"/>
        <w:rPr>
          <w:rFonts w:ascii="Times New Roman" w:hAnsi="Times New Roman" w:cs="Times New Roman"/>
          <w:color w:val="000000"/>
          <w:sz w:val="24"/>
          <w:szCs w:val="24"/>
          <w:lang w:val="hr-HR"/>
        </w:rPr>
      </w:pPr>
    </w:p>
    <w:tbl>
      <w:tblPr>
        <w:tblpPr w:leftFromText="180" w:rightFromText="180" w:bottomFromText="160"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gridCol w:w="3005"/>
      </w:tblGrid>
      <w:tr w:rsidR="00AF7A6F" w:rsidRPr="00393475" w14:paraId="53359EE4" w14:textId="77777777" w:rsidTr="00BD2FC6">
        <w:tc>
          <w:tcPr>
            <w:tcW w:w="3005" w:type="dxa"/>
            <w:tcBorders>
              <w:top w:val="single" w:sz="4" w:space="0" w:color="auto"/>
              <w:left w:val="single" w:sz="4" w:space="0" w:color="auto"/>
              <w:bottom w:val="single" w:sz="4" w:space="0" w:color="auto"/>
              <w:right w:val="single" w:sz="4" w:space="0" w:color="auto"/>
            </w:tcBorders>
            <w:shd w:val="clear" w:color="auto" w:fill="B5C0D8"/>
          </w:tcPr>
          <w:p w14:paraId="660B0D0D" w14:textId="77777777" w:rsidR="00AF7A6F" w:rsidRPr="00393475" w:rsidRDefault="00AF7A6F" w:rsidP="00393475">
            <w:pPr>
              <w:pStyle w:val="CellHeader"/>
              <w:spacing w:line="254" w:lineRule="auto"/>
              <w:rPr>
                <w:rFonts w:ascii="Times New Roman" w:hAnsi="Times New Roman" w:cs="Times New Roman"/>
                <w:color w:val="000000"/>
                <w:sz w:val="24"/>
                <w:szCs w:val="24"/>
                <w:lang w:val="hr-HR" w:eastAsia="en-U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14:paraId="5100A93A" w14:textId="77777777" w:rsidR="00AF7A6F" w:rsidRPr="00393475" w:rsidRDefault="00AF7A6F" w:rsidP="00393475">
            <w:pPr>
              <w:pStyle w:val="CellHeader"/>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Plan 2023.</w:t>
            </w: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14:paraId="2168F96D" w14:textId="77777777" w:rsidR="00AF7A6F" w:rsidRPr="00393475" w:rsidRDefault="00AF7A6F" w:rsidP="00393475">
            <w:pPr>
              <w:pStyle w:val="CellHeader"/>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Novi plan</w:t>
            </w:r>
          </w:p>
        </w:tc>
      </w:tr>
      <w:tr w:rsidR="00AF7A6F" w:rsidRPr="00393475" w14:paraId="7FCA5CD3" w14:textId="77777777" w:rsidTr="00BD2FC6">
        <w:tc>
          <w:tcPr>
            <w:tcW w:w="3005" w:type="dxa"/>
            <w:tcBorders>
              <w:top w:val="single" w:sz="4" w:space="0" w:color="auto"/>
              <w:left w:val="single" w:sz="4" w:space="0" w:color="auto"/>
              <w:bottom w:val="single" w:sz="4" w:space="0" w:color="auto"/>
              <w:right w:val="single" w:sz="4" w:space="0" w:color="auto"/>
            </w:tcBorders>
            <w:hideMark/>
          </w:tcPr>
          <w:p w14:paraId="4B1D77EE"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1001 Plan razvojnih programa</w:t>
            </w:r>
          </w:p>
        </w:tc>
        <w:tc>
          <w:tcPr>
            <w:tcW w:w="3005" w:type="dxa"/>
            <w:tcBorders>
              <w:top w:val="single" w:sz="4" w:space="0" w:color="auto"/>
              <w:left w:val="single" w:sz="4" w:space="0" w:color="auto"/>
              <w:bottom w:val="single" w:sz="4" w:space="0" w:color="auto"/>
              <w:right w:val="single" w:sz="4" w:space="0" w:color="auto"/>
            </w:tcBorders>
            <w:hideMark/>
          </w:tcPr>
          <w:p w14:paraId="448EBCE7"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55.000,00</w:t>
            </w:r>
          </w:p>
        </w:tc>
        <w:tc>
          <w:tcPr>
            <w:tcW w:w="3005" w:type="dxa"/>
            <w:tcBorders>
              <w:top w:val="single" w:sz="4" w:space="0" w:color="auto"/>
              <w:left w:val="single" w:sz="4" w:space="0" w:color="auto"/>
              <w:bottom w:val="single" w:sz="4" w:space="0" w:color="auto"/>
              <w:right w:val="single" w:sz="4" w:space="0" w:color="auto"/>
            </w:tcBorders>
            <w:hideMark/>
          </w:tcPr>
          <w:p w14:paraId="32F1C2C9"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55.000,00</w:t>
            </w:r>
          </w:p>
        </w:tc>
      </w:tr>
      <w:tr w:rsidR="00AF7A6F" w:rsidRPr="00393475" w14:paraId="359B41F9" w14:textId="77777777" w:rsidTr="00BD2FC6">
        <w:tc>
          <w:tcPr>
            <w:tcW w:w="3005" w:type="dxa"/>
            <w:tcBorders>
              <w:top w:val="single" w:sz="4" w:space="0" w:color="auto"/>
              <w:left w:val="single" w:sz="4" w:space="0" w:color="auto"/>
              <w:bottom w:val="single" w:sz="4" w:space="0" w:color="auto"/>
              <w:right w:val="single" w:sz="4" w:space="0" w:color="auto"/>
            </w:tcBorders>
            <w:hideMark/>
          </w:tcPr>
          <w:p w14:paraId="1158199E"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1002 Tekući programi</w:t>
            </w:r>
          </w:p>
        </w:tc>
        <w:tc>
          <w:tcPr>
            <w:tcW w:w="3005" w:type="dxa"/>
            <w:tcBorders>
              <w:top w:val="single" w:sz="4" w:space="0" w:color="auto"/>
              <w:left w:val="single" w:sz="4" w:space="0" w:color="auto"/>
              <w:bottom w:val="single" w:sz="4" w:space="0" w:color="auto"/>
              <w:right w:val="single" w:sz="4" w:space="0" w:color="auto"/>
            </w:tcBorders>
            <w:hideMark/>
          </w:tcPr>
          <w:p w14:paraId="7BDB8BC0"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2.394.177,83</w:t>
            </w:r>
          </w:p>
        </w:tc>
        <w:tc>
          <w:tcPr>
            <w:tcW w:w="3005" w:type="dxa"/>
            <w:tcBorders>
              <w:top w:val="single" w:sz="4" w:space="0" w:color="auto"/>
              <w:left w:val="single" w:sz="4" w:space="0" w:color="auto"/>
              <w:bottom w:val="single" w:sz="4" w:space="0" w:color="auto"/>
              <w:right w:val="single" w:sz="4" w:space="0" w:color="auto"/>
            </w:tcBorders>
            <w:hideMark/>
          </w:tcPr>
          <w:p w14:paraId="308D3E49"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4.904.407,64</w:t>
            </w:r>
          </w:p>
        </w:tc>
      </w:tr>
      <w:tr w:rsidR="00AF7A6F" w:rsidRPr="00393475" w14:paraId="425466F6" w14:textId="77777777" w:rsidTr="00BD2FC6">
        <w:tc>
          <w:tcPr>
            <w:tcW w:w="3005" w:type="dxa"/>
            <w:tcBorders>
              <w:top w:val="single" w:sz="4" w:space="0" w:color="auto"/>
              <w:left w:val="single" w:sz="4" w:space="0" w:color="auto"/>
              <w:bottom w:val="single" w:sz="4" w:space="0" w:color="auto"/>
              <w:right w:val="single" w:sz="4" w:space="0" w:color="auto"/>
            </w:tcBorders>
            <w:hideMark/>
          </w:tcPr>
          <w:p w14:paraId="203EC3ED"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lastRenderedPageBreak/>
              <w:t>UKUPNO</w:t>
            </w:r>
          </w:p>
        </w:tc>
        <w:tc>
          <w:tcPr>
            <w:tcW w:w="3005" w:type="dxa"/>
            <w:tcBorders>
              <w:top w:val="single" w:sz="4" w:space="0" w:color="auto"/>
              <w:left w:val="single" w:sz="4" w:space="0" w:color="auto"/>
              <w:bottom w:val="single" w:sz="4" w:space="0" w:color="auto"/>
              <w:right w:val="single" w:sz="4" w:space="0" w:color="auto"/>
            </w:tcBorders>
            <w:hideMark/>
          </w:tcPr>
          <w:p w14:paraId="22EF261A" w14:textId="77777777" w:rsidR="00AF7A6F" w:rsidRPr="00393475" w:rsidRDefault="00AF7A6F" w:rsidP="00393475">
            <w:pPr>
              <w:pStyle w:val="CellColumn"/>
              <w:spacing w:line="254" w:lineRule="auto"/>
              <w:rPr>
                <w:rFonts w:ascii="Times New Roman" w:hAnsi="Times New Roman" w:cs="Times New Roman"/>
                <w:color w:val="000000"/>
                <w:sz w:val="24"/>
                <w:szCs w:val="24"/>
              </w:rPr>
            </w:pPr>
            <w:r w:rsidRPr="00393475">
              <w:rPr>
                <w:rFonts w:ascii="Times New Roman" w:hAnsi="Times New Roman" w:cs="Times New Roman"/>
                <w:color w:val="000000"/>
                <w:sz w:val="24"/>
                <w:szCs w:val="24"/>
              </w:rPr>
              <w:t>2.449.177,83</w:t>
            </w:r>
          </w:p>
        </w:tc>
        <w:tc>
          <w:tcPr>
            <w:tcW w:w="3005" w:type="dxa"/>
            <w:tcBorders>
              <w:top w:val="single" w:sz="4" w:space="0" w:color="auto"/>
              <w:left w:val="single" w:sz="4" w:space="0" w:color="auto"/>
              <w:bottom w:val="single" w:sz="4" w:space="0" w:color="auto"/>
              <w:right w:val="single" w:sz="4" w:space="0" w:color="auto"/>
            </w:tcBorders>
            <w:hideMark/>
          </w:tcPr>
          <w:p w14:paraId="4B958677"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4.959.407,64</w:t>
            </w:r>
          </w:p>
        </w:tc>
      </w:tr>
    </w:tbl>
    <w:p w14:paraId="3AFEBC24" w14:textId="77777777" w:rsidR="00AF7A6F" w:rsidRPr="00393475" w:rsidRDefault="00AF7A6F" w:rsidP="00393475">
      <w:pPr>
        <w:pStyle w:val="Heading2"/>
        <w:jc w:val="both"/>
        <w:rPr>
          <w:rFonts w:ascii="Times New Roman" w:hAnsi="Times New Roman" w:cs="Times New Roman"/>
          <w:b w:val="0"/>
          <w:bCs w:val="0"/>
          <w:color w:val="000000"/>
          <w:sz w:val="24"/>
          <w:szCs w:val="24"/>
        </w:rPr>
      </w:pPr>
    </w:p>
    <w:p w14:paraId="59848393" w14:textId="77777777" w:rsidR="00AF7A6F" w:rsidRPr="00393475" w:rsidRDefault="00AF7A6F" w:rsidP="00393475">
      <w:pPr>
        <w:pStyle w:val="Heading2"/>
        <w:jc w:val="both"/>
        <w:rPr>
          <w:rFonts w:ascii="Times New Roman" w:hAnsi="Times New Roman" w:cs="Times New Roman"/>
          <w:color w:val="000000"/>
          <w:sz w:val="24"/>
          <w:szCs w:val="24"/>
        </w:rPr>
      </w:pPr>
      <w:r w:rsidRPr="00393475">
        <w:rPr>
          <w:rFonts w:ascii="Times New Roman" w:hAnsi="Times New Roman" w:cs="Times New Roman"/>
          <w:color w:val="000000"/>
          <w:sz w:val="24"/>
          <w:szCs w:val="24"/>
        </w:rPr>
        <w:t xml:space="preserve">1001 Plan </w:t>
      </w:r>
      <w:proofErr w:type="spellStart"/>
      <w:r w:rsidRPr="00393475">
        <w:rPr>
          <w:rFonts w:ascii="Times New Roman" w:hAnsi="Times New Roman" w:cs="Times New Roman"/>
          <w:color w:val="000000"/>
          <w:sz w:val="24"/>
          <w:szCs w:val="24"/>
        </w:rPr>
        <w:t>razvojnih</w:t>
      </w:r>
      <w:proofErr w:type="spellEnd"/>
      <w:r w:rsidRPr="00393475">
        <w:rPr>
          <w:rFonts w:ascii="Times New Roman" w:hAnsi="Times New Roman" w:cs="Times New Roman"/>
          <w:color w:val="000000"/>
          <w:sz w:val="24"/>
          <w:szCs w:val="24"/>
        </w:rPr>
        <w:t xml:space="preserve"> </w:t>
      </w:r>
      <w:proofErr w:type="spellStart"/>
      <w:r w:rsidRPr="00393475">
        <w:rPr>
          <w:rFonts w:ascii="Times New Roman" w:hAnsi="Times New Roman" w:cs="Times New Roman"/>
          <w:color w:val="000000"/>
          <w:sz w:val="24"/>
          <w:szCs w:val="24"/>
        </w:rPr>
        <w:t>programa</w:t>
      </w:r>
      <w:proofErr w:type="spellEnd"/>
    </w:p>
    <w:p w14:paraId="4BB877B7" w14:textId="77777777" w:rsidR="00AF7A6F" w:rsidRPr="00393475" w:rsidRDefault="00AF7A6F" w:rsidP="00393475">
      <w:pPr>
        <w:jc w:val="both"/>
        <w:rPr>
          <w:rFonts w:ascii="Times New Roman" w:hAnsi="Times New Roman" w:cs="Times New Roman"/>
          <w:color w:val="000000"/>
          <w:sz w:val="24"/>
          <w:szCs w:val="24"/>
        </w:rPr>
      </w:pPr>
    </w:p>
    <w:p w14:paraId="7ED59519" w14:textId="77777777" w:rsidR="00AF7A6F" w:rsidRPr="00393475" w:rsidRDefault="00AF7A6F" w:rsidP="00393475">
      <w:pPr>
        <w:pStyle w:val="Normal3"/>
        <w:spacing w:before="0" w:after="0" w:line="240" w:lineRule="atLeast"/>
        <w:ind w:left="0" w:firstLine="708"/>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rPr>
        <w:t xml:space="preserve">U okviru ovog programa planirana su sredstva za ulaganje u računalne programe u iznosu od </w:t>
      </w:r>
      <w:r w:rsidRPr="00393475">
        <w:rPr>
          <w:rFonts w:ascii="Times New Roman" w:hAnsi="Times New Roman" w:cs="Times New Roman"/>
          <w:color w:val="000000"/>
          <w:sz w:val="24"/>
          <w:szCs w:val="24"/>
          <w:lang w:val="hr-HR" w:eastAsia="en-US"/>
        </w:rPr>
        <w:t>55.000,00 €.</w:t>
      </w:r>
    </w:p>
    <w:p w14:paraId="62C5D651" w14:textId="77777777" w:rsidR="00AF7A6F" w:rsidRPr="00393475" w:rsidRDefault="00AF7A6F" w:rsidP="00393475">
      <w:pPr>
        <w:pStyle w:val="Normal3"/>
        <w:spacing w:before="0" w:after="0" w:line="240" w:lineRule="atLeast"/>
        <w:ind w:left="0"/>
        <w:rPr>
          <w:rFonts w:ascii="Times New Roman" w:hAnsi="Times New Roman" w:cs="Times New Roman"/>
          <w:color w:val="000000"/>
          <w:sz w:val="24"/>
          <w:szCs w:val="24"/>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7"/>
        <w:gridCol w:w="2985"/>
        <w:gridCol w:w="2982"/>
      </w:tblGrid>
      <w:tr w:rsidR="00AF7A6F" w:rsidRPr="00393475" w14:paraId="7BC685B2" w14:textId="77777777" w:rsidTr="00E41936">
        <w:tc>
          <w:tcPr>
            <w:tcW w:w="2987" w:type="dxa"/>
            <w:tcBorders>
              <w:top w:val="single" w:sz="4" w:space="0" w:color="auto"/>
              <w:left w:val="single" w:sz="4" w:space="0" w:color="auto"/>
              <w:bottom w:val="single" w:sz="4" w:space="0" w:color="auto"/>
              <w:right w:val="single" w:sz="4" w:space="0" w:color="auto"/>
            </w:tcBorders>
            <w:shd w:val="clear" w:color="auto" w:fill="B5C0D8"/>
          </w:tcPr>
          <w:p w14:paraId="5ABBD38A" w14:textId="77777777" w:rsidR="00AF7A6F" w:rsidRPr="00393475" w:rsidRDefault="00AF7A6F" w:rsidP="00393475">
            <w:pPr>
              <w:pStyle w:val="CellHeader"/>
              <w:spacing w:line="254" w:lineRule="auto"/>
              <w:rPr>
                <w:rFonts w:ascii="Times New Roman" w:hAnsi="Times New Roman" w:cs="Times New Roman"/>
                <w:color w:val="000000"/>
                <w:sz w:val="24"/>
                <w:szCs w:val="24"/>
                <w:lang w:val="hr-HR" w:eastAsia="en-US"/>
              </w:rPr>
            </w:pPr>
          </w:p>
        </w:tc>
        <w:tc>
          <w:tcPr>
            <w:tcW w:w="2985" w:type="dxa"/>
            <w:tcBorders>
              <w:top w:val="single" w:sz="4" w:space="0" w:color="auto"/>
              <w:left w:val="single" w:sz="4" w:space="0" w:color="auto"/>
              <w:bottom w:val="single" w:sz="4" w:space="0" w:color="auto"/>
              <w:right w:val="single" w:sz="4" w:space="0" w:color="auto"/>
            </w:tcBorders>
            <w:shd w:val="clear" w:color="auto" w:fill="B5C0D8"/>
            <w:hideMark/>
          </w:tcPr>
          <w:p w14:paraId="72AF4778" w14:textId="77777777" w:rsidR="00AF7A6F" w:rsidRPr="00393475" w:rsidRDefault="00AF7A6F" w:rsidP="00393475">
            <w:pPr>
              <w:pStyle w:val="CellHeader"/>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rPr>
              <w:t>Plan 2023.</w:t>
            </w:r>
          </w:p>
        </w:tc>
        <w:tc>
          <w:tcPr>
            <w:tcW w:w="2982" w:type="dxa"/>
            <w:tcBorders>
              <w:top w:val="single" w:sz="4" w:space="0" w:color="auto"/>
              <w:left w:val="single" w:sz="4" w:space="0" w:color="auto"/>
              <w:bottom w:val="single" w:sz="4" w:space="0" w:color="auto"/>
              <w:right w:val="single" w:sz="4" w:space="0" w:color="auto"/>
            </w:tcBorders>
            <w:shd w:val="clear" w:color="auto" w:fill="B5C0D8"/>
            <w:hideMark/>
          </w:tcPr>
          <w:p w14:paraId="4955CDD7" w14:textId="77777777" w:rsidR="00AF7A6F" w:rsidRPr="00393475" w:rsidRDefault="00AF7A6F" w:rsidP="00393475">
            <w:pPr>
              <w:pStyle w:val="CellHeader"/>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rPr>
              <w:t>Novi plan</w:t>
            </w:r>
          </w:p>
        </w:tc>
      </w:tr>
      <w:tr w:rsidR="00AF7A6F" w:rsidRPr="00393475" w14:paraId="46983870" w14:textId="77777777" w:rsidTr="00E41936">
        <w:tc>
          <w:tcPr>
            <w:tcW w:w="2987" w:type="dxa"/>
            <w:tcBorders>
              <w:top w:val="single" w:sz="4" w:space="0" w:color="auto"/>
              <w:left w:val="single" w:sz="4" w:space="0" w:color="auto"/>
              <w:bottom w:val="single" w:sz="4" w:space="0" w:color="auto"/>
              <w:right w:val="single" w:sz="4" w:space="0" w:color="auto"/>
            </w:tcBorders>
            <w:hideMark/>
          </w:tcPr>
          <w:p w14:paraId="0A0400A4"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K100104 Kapitalno ulaganje u računalnu infrastrukturu</w:t>
            </w:r>
          </w:p>
        </w:tc>
        <w:tc>
          <w:tcPr>
            <w:tcW w:w="2985" w:type="dxa"/>
            <w:tcBorders>
              <w:top w:val="single" w:sz="4" w:space="0" w:color="auto"/>
              <w:left w:val="single" w:sz="4" w:space="0" w:color="auto"/>
              <w:bottom w:val="single" w:sz="4" w:space="0" w:color="auto"/>
              <w:right w:val="single" w:sz="4" w:space="0" w:color="auto"/>
            </w:tcBorders>
            <w:hideMark/>
          </w:tcPr>
          <w:p w14:paraId="56995A89"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55.000,00</w:t>
            </w:r>
          </w:p>
        </w:tc>
        <w:tc>
          <w:tcPr>
            <w:tcW w:w="2982" w:type="dxa"/>
            <w:tcBorders>
              <w:top w:val="single" w:sz="4" w:space="0" w:color="auto"/>
              <w:left w:val="single" w:sz="4" w:space="0" w:color="auto"/>
              <w:bottom w:val="single" w:sz="4" w:space="0" w:color="auto"/>
              <w:right w:val="single" w:sz="4" w:space="0" w:color="auto"/>
            </w:tcBorders>
            <w:hideMark/>
          </w:tcPr>
          <w:p w14:paraId="54331422"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55.000,00</w:t>
            </w:r>
          </w:p>
        </w:tc>
      </w:tr>
      <w:tr w:rsidR="00AF7A6F" w:rsidRPr="00393475" w14:paraId="3DDF80EC" w14:textId="77777777" w:rsidTr="00E41936">
        <w:tc>
          <w:tcPr>
            <w:tcW w:w="2987" w:type="dxa"/>
            <w:tcBorders>
              <w:top w:val="single" w:sz="4" w:space="0" w:color="auto"/>
              <w:left w:val="single" w:sz="4" w:space="0" w:color="auto"/>
              <w:bottom w:val="single" w:sz="4" w:space="0" w:color="auto"/>
              <w:right w:val="single" w:sz="4" w:space="0" w:color="auto"/>
            </w:tcBorders>
            <w:hideMark/>
          </w:tcPr>
          <w:p w14:paraId="58BA0397"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Ukupno 1001 Plan razvojnih programa</w:t>
            </w:r>
          </w:p>
        </w:tc>
        <w:tc>
          <w:tcPr>
            <w:tcW w:w="2985" w:type="dxa"/>
            <w:tcBorders>
              <w:top w:val="single" w:sz="4" w:space="0" w:color="auto"/>
              <w:left w:val="single" w:sz="4" w:space="0" w:color="auto"/>
              <w:bottom w:val="single" w:sz="4" w:space="0" w:color="auto"/>
              <w:right w:val="single" w:sz="4" w:space="0" w:color="auto"/>
            </w:tcBorders>
            <w:hideMark/>
          </w:tcPr>
          <w:p w14:paraId="7328AF10"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55.000,00</w:t>
            </w:r>
          </w:p>
        </w:tc>
        <w:tc>
          <w:tcPr>
            <w:tcW w:w="2982" w:type="dxa"/>
            <w:tcBorders>
              <w:top w:val="single" w:sz="4" w:space="0" w:color="auto"/>
              <w:left w:val="single" w:sz="4" w:space="0" w:color="auto"/>
              <w:bottom w:val="single" w:sz="4" w:space="0" w:color="auto"/>
              <w:right w:val="single" w:sz="4" w:space="0" w:color="auto"/>
            </w:tcBorders>
            <w:hideMark/>
          </w:tcPr>
          <w:p w14:paraId="7AD0F8A3"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55.000,00</w:t>
            </w:r>
          </w:p>
        </w:tc>
      </w:tr>
    </w:tbl>
    <w:p w14:paraId="4261B361" w14:textId="77777777" w:rsidR="00AF7A6F" w:rsidRPr="00393475" w:rsidRDefault="00AF7A6F" w:rsidP="00393475">
      <w:pPr>
        <w:pStyle w:val="Heading2"/>
        <w:jc w:val="both"/>
        <w:rPr>
          <w:rFonts w:ascii="Times New Roman" w:hAnsi="Times New Roman" w:cs="Times New Roman"/>
          <w:color w:val="000000"/>
          <w:sz w:val="24"/>
          <w:szCs w:val="24"/>
        </w:rPr>
      </w:pPr>
    </w:p>
    <w:p w14:paraId="392B5B51" w14:textId="77777777" w:rsidR="00AF7A6F" w:rsidRPr="00393475" w:rsidRDefault="00AF7A6F" w:rsidP="00393475">
      <w:pPr>
        <w:pStyle w:val="Heading2"/>
        <w:jc w:val="both"/>
        <w:rPr>
          <w:rFonts w:ascii="Times New Roman" w:hAnsi="Times New Roman" w:cs="Times New Roman"/>
          <w:b w:val="0"/>
          <w:bCs w:val="0"/>
          <w:color w:val="000000"/>
          <w:sz w:val="24"/>
          <w:szCs w:val="24"/>
        </w:rPr>
      </w:pPr>
      <w:r w:rsidRPr="00393475">
        <w:rPr>
          <w:rFonts w:ascii="Times New Roman" w:hAnsi="Times New Roman" w:cs="Times New Roman"/>
          <w:color w:val="000000"/>
          <w:sz w:val="24"/>
          <w:szCs w:val="24"/>
        </w:rPr>
        <w:t xml:space="preserve">1002 </w:t>
      </w:r>
      <w:proofErr w:type="spellStart"/>
      <w:r w:rsidRPr="00393475">
        <w:rPr>
          <w:rFonts w:ascii="Times New Roman" w:hAnsi="Times New Roman" w:cs="Times New Roman"/>
          <w:color w:val="000000"/>
          <w:sz w:val="24"/>
          <w:szCs w:val="24"/>
        </w:rPr>
        <w:t>Tekući</w:t>
      </w:r>
      <w:proofErr w:type="spellEnd"/>
      <w:r w:rsidRPr="00393475">
        <w:rPr>
          <w:rFonts w:ascii="Times New Roman" w:hAnsi="Times New Roman" w:cs="Times New Roman"/>
          <w:color w:val="000000"/>
          <w:sz w:val="24"/>
          <w:szCs w:val="24"/>
        </w:rPr>
        <w:t xml:space="preserve"> </w:t>
      </w:r>
      <w:proofErr w:type="spellStart"/>
      <w:r w:rsidRPr="00393475">
        <w:rPr>
          <w:rFonts w:ascii="Times New Roman" w:hAnsi="Times New Roman" w:cs="Times New Roman"/>
          <w:color w:val="000000"/>
          <w:sz w:val="24"/>
          <w:szCs w:val="24"/>
        </w:rPr>
        <w:t>programi</w:t>
      </w:r>
      <w:proofErr w:type="spellEnd"/>
    </w:p>
    <w:p w14:paraId="4F5B0C6A" w14:textId="77777777" w:rsidR="00AF7A6F" w:rsidRPr="00393475" w:rsidRDefault="00AF7A6F" w:rsidP="00393475">
      <w:pPr>
        <w:pStyle w:val="Normal3"/>
        <w:spacing w:before="0" w:after="0" w:line="240" w:lineRule="atLeast"/>
        <w:ind w:left="0" w:firstLine="708"/>
        <w:rPr>
          <w:rFonts w:ascii="Times New Roman" w:hAnsi="Times New Roman" w:cs="Times New Roman"/>
          <w:color w:val="000000"/>
          <w:sz w:val="24"/>
          <w:szCs w:val="24"/>
          <w:lang w:val="hr-HR"/>
        </w:rPr>
      </w:pPr>
      <w:r w:rsidRPr="00393475">
        <w:rPr>
          <w:rFonts w:ascii="Times New Roman" w:hAnsi="Times New Roman" w:cs="Times New Roman"/>
          <w:color w:val="000000"/>
          <w:sz w:val="24"/>
          <w:szCs w:val="24"/>
          <w:lang w:val="hr-HR"/>
        </w:rPr>
        <w:t>U okviru ovog programa planirana su sredstva za plaće, doprinose te ostale rashode za zaposlene Upravnog odjela za proračun i financije, izdatke za financijku imovinu.</w:t>
      </w:r>
    </w:p>
    <w:p w14:paraId="72F81E1D" w14:textId="77777777" w:rsidR="00AF7A6F" w:rsidRPr="00393475" w:rsidRDefault="00AF7A6F" w:rsidP="00393475">
      <w:pPr>
        <w:pStyle w:val="Normal3"/>
        <w:spacing w:before="0" w:after="0" w:line="240" w:lineRule="atLeast"/>
        <w:ind w:left="0"/>
        <w:rPr>
          <w:rFonts w:ascii="Times New Roman" w:hAnsi="Times New Roman" w:cs="Times New Roman"/>
          <w:color w:val="000000"/>
          <w:sz w:val="24"/>
          <w:szCs w:val="24"/>
          <w:lang w:val="hr-HR"/>
        </w:rPr>
      </w:pPr>
      <w:r w:rsidRPr="00393475">
        <w:rPr>
          <w:rFonts w:ascii="Times New Roman" w:hAnsi="Times New Roman" w:cs="Times New Roman"/>
          <w:color w:val="000000"/>
          <w:sz w:val="24"/>
          <w:szCs w:val="24"/>
          <w:lang w:val="hr-HR"/>
        </w:rPr>
        <w:t xml:space="preserve">Poslovi i zadatci planirani su kroz 2 aktivnosti: </w:t>
      </w:r>
    </w:p>
    <w:p w14:paraId="33A8360C" w14:textId="77777777" w:rsidR="00AF7A6F" w:rsidRPr="00393475" w:rsidRDefault="00AF7A6F" w:rsidP="00393475">
      <w:pPr>
        <w:pStyle w:val="Normal3"/>
        <w:spacing w:before="0" w:after="0" w:line="240" w:lineRule="atLeast"/>
        <w:ind w:left="357"/>
        <w:rPr>
          <w:rFonts w:ascii="Times New Roman" w:hAnsi="Times New Roman" w:cs="Times New Roman"/>
          <w:color w:val="000000"/>
          <w:sz w:val="24"/>
          <w:szCs w:val="24"/>
          <w:lang w:val="hr-HR"/>
        </w:rPr>
      </w:pPr>
      <w:r w:rsidRPr="00393475">
        <w:rPr>
          <w:rFonts w:ascii="Times New Roman" w:hAnsi="Times New Roman" w:cs="Times New Roman"/>
          <w:color w:val="000000"/>
          <w:sz w:val="24"/>
          <w:szCs w:val="24"/>
          <w:lang w:val="hr-HR"/>
        </w:rPr>
        <w:t>(1) A100201 Stručno, administrativno tehničko osoblje gradske uprave Vinkovci</w:t>
      </w:r>
    </w:p>
    <w:p w14:paraId="572E3968" w14:textId="77777777" w:rsidR="00AF7A6F" w:rsidRPr="00393475" w:rsidRDefault="00AF7A6F" w:rsidP="00393475">
      <w:pPr>
        <w:pStyle w:val="Normal3"/>
        <w:spacing w:before="0" w:after="0" w:line="240" w:lineRule="atLeast"/>
        <w:ind w:left="357"/>
        <w:rPr>
          <w:rFonts w:ascii="Times New Roman" w:hAnsi="Times New Roman" w:cs="Times New Roman"/>
          <w:color w:val="000000"/>
          <w:sz w:val="24"/>
          <w:szCs w:val="24"/>
          <w:lang w:val="hr-HR"/>
        </w:rPr>
      </w:pPr>
      <w:r w:rsidRPr="00393475">
        <w:rPr>
          <w:rFonts w:ascii="Times New Roman" w:hAnsi="Times New Roman" w:cs="Times New Roman"/>
          <w:color w:val="000000"/>
          <w:sz w:val="24"/>
          <w:szCs w:val="24"/>
          <w:lang w:val="hr-HR"/>
        </w:rPr>
        <w:t>(2) A100202 Opći poslovi gradske uprava,</w:t>
      </w:r>
    </w:p>
    <w:p w14:paraId="235D3CD3" w14:textId="77777777" w:rsidR="00AF7A6F" w:rsidRPr="00393475" w:rsidRDefault="00AF7A6F" w:rsidP="00393475">
      <w:pPr>
        <w:pStyle w:val="Normal3"/>
        <w:spacing w:before="0" w:after="0" w:line="240" w:lineRule="atLeast"/>
        <w:ind w:left="0"/>
        <w:rPr>
          <w:rFonts w:ascii="Times New Roman" w:hAnsi="Times New Roman" w:cs="Times New Roman"/>
          <w:color w:val="000000"/>
          <w:sz w:val="24"/>
          <w:szCs w:val="24"/>
          <w:lang w:val="hr-HR"/>
        </w:rPr>
      </w:pPr>
    </w:p>
    <w:p w14:paraId="4AF32FA9" w14:textId="77777777" w:rsidR="00AF7A6F" w:rsidRPr="00393475" w:rsidRDefault="00AF7A6F" w:rsidP="00393475">
      <w:pPr>
        <w:pStyle w:val="Normal3"/>
        <w:spacing w:before="0" w:after="0" w:line="240" w:lineRule="atLeast"/>
        <w:ind w:left="0" w:firstLine="357"/>
        <w:rPr>
          <w:rFonts w:ascii="Times New Roman" w:hAnsi="Times New Roman" w:cs="Times New Roman"/>
          <w:color w:val="000000"/>
          <w:sz w:val="24"/>
          <w:szCs w:val="24"/>
          <w:lang w:val="hr-HR"/>
        </w:rPr>
      </w:pPr>
      <w:r w:rsidRPr="00393475">
        <w:rPr>
          <w:rFonts w:ascii="Times New Roman" w:hAnsi="Times New Roman" w:cs="Times New Roman"/>
          <w:color w:val="000000"/>
          <w:sz w:val="24"/>
          <w:szCs w:val="24"/>
          <w:lang w:val="hr-HR"/>
        </w:rPr>
        <w:t xml:space="preserve">U programu Tekući programi planirana su sredstva za 2 aktivnosti u iznosu od </w:t>
      </w:r>
      <w:r w:rsidRPr="00393475">
        <w:rPr>
          <w:rFonts w:ascii="Times New Roman" w:hAnsi="Times New Roman" w:cs="Times New Roman"/>
          <w:color w:val="000000"/>
          <w:sz w:val="24"/>
          <w:szCs w:val="24"/>
          <w:lang w:val="hr-HR" w:eastAsia="en-US"/>
        </w:rPr>
        <w:t xml:space="preserve">2.394.177,83 € </w:t>
      </w:r>
      <w:r w:rsidRPr="00393475">
        <w:rPr>
          <w:rFonts w:ascii="Times New Roman" w:hAnsi="Times New Roman" w:cs="Times New Roman"/>
          <w:color w:val="000000"/>
          <w:sz w:val="24"/>
          <w:szCs w:val="24"/>
          <w:lang w:val="hr-HR"/>
        </w:rPr>
        <w:t>, a  Prvim izmjenama i dopunama Proračuna sredstva se povećavaju za 2.510.229,81 € i sada iznose 4.904.407,64 €</w:t>
      </w:r>
    </w:p>
    <w:p w14:paraId="6E784B65" w14:textId="77777777" w:rsidR="00AF7A6F" w:rsidRPr="00393475" w:rsidRDefault="00AF7A6F" w:rsidP="00393475">
      <w:pPr>
        <w:pStyle w:val="Normal3"/>
        <w:spacing w:before="0" w:after="0" w:line="240" w:lineRule="atLeast"/>
        <w:ind w:left="0"/>
        <w:rPr>
          <w:rFonts w:ascii="Times New Roman" w:hAnsi="Times New Roman" w:cs="Times New Roman"/>
          <w:color w:val="000000"/>
          <w:sz w:val="24"/>
          <w:szCs w:val="24"/>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6"/>
        <w:gridCol w:w="2984"/>
        <w:gridCol w:w="2984"/>
      </w:tblGrid>
      <w:tr w:rsidR="00AF7A6F" w:rsidRPr="00393475" w14:paraId="41BCA78E" w14:textId="77777777" w:rsidTr="00F30CE3">
        <w:tc>
          <w:tcPr>
            <w:tcW w:w="2986" w:type="dxa"/>
            <w:tcBorders>
              <w:top w:val="single" w:sz="4" w:space="0" w:color="auto"/>
              <w:left w:val="single" w:sz="4" w:space="0" w:color="auto"/>
              <w:bottom w:val="single" w:sz="4" w:space="0" w:color="auto"/>
              <w:right w:val="single" w:sz="4" w:space="0" w:color="auto"/>
            </w:tcBorders>
            <w:shd w:val="clear" w:color="auto" w:fill="B5C0D8"/>
          </w:tcPr>
          <w:p w14:paraId="17F15C34" w14:textId="77777777" w:rsidR="00AF7A6F" w:rsidRPr="00393475" w:rsidRDefault="00AF7A6F" w:rsidP="00393475">
            <w:pPr>
              <w:pStyle w:val="CellHeader"/>
              <w:spacing w:line="254" w:lineRule="auto"/>
              <w:rPr>
                <w:rFonts w:ascii="Times New Roman" w:hAnsi="Times New Roman" w:cs="Times New Roman"/>
                <w:color w:val="000000"/>
                <w:sz w:val="24"/>
                <w:szCs w:val="24"/>
                <w:lang w:val="hr-HR" w:eastAsia="en-US"/>
              </w:rPr>
            </w:pPr>
          </w:p>
        </w:tc>
        <w:tc>
          <w:tcPr>
            <w:tcW w:w="2984" w:type="dxa"/>
            <w:tcBorders>
              <w:top w:val="single" w:sz="4" w:space="0" w:color="auto"/>
              <w:left w:val="single" w:sz="4" w:space="0" w:color="auto"/>
              <w:bottom w:val="single" w:sz="4" w:space="0" w:color="auto"/>
              <w:right w:val="single" w:sz="4" w:space="0" w:color="auto"/>
            </w:tcBorders>
            <w:shd w:val="clear" w:color="auto" w:fill="B5C0D8"/>
            <w:hideMark/>
          </w:tcPr>
          <w:p w14:paraId="216AE9C5" w14:textId="77777777" w:rsidR="00AF7A6F" w:rsidRPr="00393475" w:rsidRDefault="00AF7A6F" w:rsidP="00393475">
            <w:pPr>
              <w:pStyle w:val="CellHeader"/>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rPr>
              <w:t>Plan 2023.</w:t>
            </w:r>
          </w:p>
        </w:tc>
        <w:tc>
          <w:tcPr>
            <w:tcW w:w="2984" w:type="dxa"/>
            <w:tcBorders>
              <w:top w:val="single" w:sz="4" w:space="0" w:color="auto"/>
              <w:left w:val="single" w:sz="4" w:space="0" w:color="auto"/>
              <w:bottom w:val="single" w:sz="4" w:space="0" w:color="auto"/>
              <w:right w:val="single" w:sz="4" w:space="0" w:color="auto"/>
            </w:tcBorders>
            <w:shd w:val="clear" w:color="auto" w:fill="B5C0D8"/>
            <w:hideMark/>
          </w:tcPr>
          <w:p w14:paraId="1D96EADB" w14:textId="77777777" w:rsidR="00AF7A6F" w:rsidRPr="00393475" w:rsidRDefault="00AF7A6F" w:rsidP="00393475">
            <w:pPr>
              <w:pStyle w:val="CellHeader"/>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rPr>
              <w:t>Novi plan</w:t>
            </w:r>
          </w:p>
        </w:tc>
      </w:tr>
      <w:tr w:rsidR="00AF7A6F" w:rsidRPr="00393475" w14:paraId="1FE32A11" w14:textId="77777777" w:rsidTr="00F30CE3">
        <w:tc>
          <w:tcPr>
            <w:tcW w:w="2986" w:type="dxa"/>
            <w:tcBorders>
              <w:top w:val="single" w:sz="4" w:space="0" w:color="auto"/>
              <w:left w:val="single" w:sz="4" w:space="0" w:color="auto"/>
              <w:bottom w:val="single" w:sz="4" w:space="0" w:color="auto"/>
              <w:right w:val="single" w:sz="4" w:space="0" w:color="auto"/>
            </w:tcBorders>
            <w:hideMark/>
          </w:tcPr>
          <w:p w14:paraId="7D74BDCF" w14:textId="77777777" w:rsidR="00AF7A6F" w:rsidRPr="00393475" w:rsidRDefault="00AF7A6F" w:rsidP="00393475">
            <w:pPr>
              <w:pStyle w:val="Normal3"/>
              <w:spacing w:before="0" w:after="0" w:line="240" w:lineRule="atLeast"/>
              <w:ind w:left="0"/>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A100201 Stručno, administrativno tehničko osoblje gradske uprave Vinkovci</w:t>
            </w:r>
          </w:p>
        </w:tc>
        <w:tc>
          <w:tcPr>
            <w:tcW w:w="2984" w:type="dxa"/>
            <w:tcBorders>
              <w:top w:val="single" w:sz="4" w:space="0" w:color="auto"/>
              <w:left w:val="single" w:sz="4" w:space="0" w:color="auto"/>
              <w:bottom w:val="single" w:sz="4" w:space="0" w:color="auto"/>
              <w:right w:val="single" w:sz="4" w:space="0" w:color="auto"/>
            </w:tcBorders>
          </w:tcPr>
          <w:p w14:paraId="02A2BC7E"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rPr>
            </w:pPr>
            <w:r w:rsidRPr="00393475">
              <w:rPr>
                <w:rFonts w:ascii="Times New Roman" w:hAnsi="Times New Roman" w:cs="Times New Roman"/>
                <w:color w:val="000000"/>
                <w:sz w:val="24"/>
                <w:szCs w:val="24"/>
                <w:lang w:val="hr-HR"/>
              </w:rPr>
              <w:t>499.809,00</w:t>
            </w:r>
          </w:p>
        </w:tc>
        <w:tc>
          <w:tcPr>
            <w:tcW w:w="2984" w:type="dxa"/>
            <w:tcBorders>
              <w:top w:val="single" w:sz="4" w:space="0" w:color="auto"/>
              <w:left w:val="single" w:sz="4" w:space="0" w:color="auto"/>
              <w:bottom w:val="single" w:sz="4" w:space="0" w:color="auto"/>
              <w:right w:val="single" w:sz="4" w:space="0" w:color="auto"/>
            </w:tcBorders>
          </w:tcPr>
          <w:p w14:paraId="3825DEDA"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600.309,00</w:t>
            </w:r>
          </w:p>
        </w:tc>
      </w:tr>
      <w:tr w:rsidR="00AF7A6F" w:rsidRPr="00393475" w14:paraId="6B144E7F" w14:textId="77777777" w:rsidTr="00F30CE3">
        <w:tc>
          <w:tcPr>
            <w:tcW w:w="2986" w:type="dxa"/>
            <w:tcBorders>
              <w:top w:val="single" w:sz="4" w:space="0" w:color="auto"/>
              <w:left w:val="single" w:sz="4" w:space="0" w:color="auto"/>
              <w:bottom w:val="single" w:sz="4" w:space="0" w:color="auto"/>
              <w:right w:val="single" w:sz="4" w:space="0" w:color="auto"/>
            </w:tcBorders>
            <w:hideMark/>
          </w:tcPr>
          <w:p w14:paraId="68D182A0"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A100202 Opći poslovi gradske uprava</w:t>
            </w:r>
          </w:p>
        </w:tc>
        <w:tc>
          <w:tcPr>
            <w:tcW w:w="2984" w:type="dxa"/>
            <w:tcBorders>
              <w:top w:val="single" w:sz="4" w:space="0" w:color="auto"/>
              <w:left w:val="single" w:sz="4" w:space="0" w:color="auto"/>
              <w:bottom w:val="single" w:sz="4" w:space="0" w:color="auto"/>
              <w:right w:val="single" w:sz="4" w:space="0" w:color="auto"/>
            </w:tcBorders>
          </w:tcPr>
          <w:p w14:paraId="488D13A9"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1.894.368,83</w:t>
            </w:r>
          </w:p>
        </w:tc>
        <w:tc>
          <w:tcPr>
            <w:tcW w:w="2984" w:type="dxa"/>
            <w:tcBorders>
              <w:top w:val="single" w:sz="4" w:space="0" w:color="auto"/>
              <w:left w:val="single" w:sz="4" w:space="0" w:color="auto"/>
              <w:bottom w:val="single" w:sz="4" w:space="0" w:color="auto"/>
              <w:right w:val="single" w:sz="4" w:space="0" w:color="auto"/>
            </w:tcBorders>
          </w:tcPr>
          <w:p w14:paraId="67380492"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4.304.098,64</w:t>
            </w:r>
          </w:p>
        </w:tc>
      </w:tr>
      <w:tr w:rsidR="00AF7A6F" w:rsidRPr="00393475" w14:paraId="7C6E2140" w14:textId="77777777" w:rsidTr="00F30CE3">
        <w:tc>
          <w:tcPr>
            <w:tcW w:w="2986" w:type="dxa"/>
            <w:tcBorders>
              <w:top w:val="single" w:sz="4" w:space="0" w:color="auto"/>
              <w:left w:val="single" w:sz="4" w:space="0" w:color="auto"/>
              <w:bottom w:val="single" w:sz="4" w:space="0" w:color="auto"/>
              <w:right w:val="single" w:sz="4" w:space="0" w:color="auto"/>
            </w:tcBorders>
            <w:hideMark/>
          </w:tcPr>
          <w:p w14:paraId="051448D7"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Ukupno 1002 Tekući programi</w:t>
            </w:r>
          </w:p>
        </w:tc>
        <w:tc>
          <w:tcPr>
            <w:tcW w:w="2984" w:type="dxa"/>
            <w:tcBorders>
              <w:top w:val="single" w:sz="4" w:space="0" w:color="auto"/>
              <w:left w:val="single" w:sz="4" w:space="0" w:color="auto"/>
              <w:bottom w:val="single" w:sz="4" w:space="0" w:color="auto"/>
              <w:right w:val="single" w:sz="4" w:space="0" w:color="auto"/>
            </w:tcBorders>
          </w:tcPr>
          <w:p w14:paraId="763B0664"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2.394.177,83</w:t>
            </w:r>
          </w:p>
        </w:tc>
        <w:tc>
          <w:tcPr>
            <w:tcW w:w="2984" w:type="dxa"/>
            <w:tcBorders>
              <w:top w:val="single" w:sz="4" w:space="0" w:color="auto"/>
              <w:left w:val="single" w:sz="4" w:space="0" w:color="auto"/>
              <w:bottom w:val="single" w:sz="4" w:space="0" w:color="auto"/>
              <w:right w:val="single" w:sz="4" w:space="0" w:color="auto"/>
            </w:tcBorders>
          </w:tcPr>
          <w:p w14:paraId="51712390"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4.904.407,64</w:t>
            </w:r>
          </w:p>
        </w:tc>
      </w:tr>
    </w:tbl>
    <w:p w14:paraId="27FEA191" w14:textId="77777777" w:rsidR="00AF7A6F" w:rsidRPr="00393475" w:rsidRDefault="00AF7A6F" w:rsidP="00393475">
      <w:pPr>
        <w:jc w:val="both"/>
        <w:rPr>
          <w:rFonts w:ascii="Times New Roman" w:hAnsi="Times New Roman" w:cs="Times New Roman"/>
          <w:color w:val="000000"/>
          <w:sz w:val="24"/>
          <w:szCs w:val="24"/>
        </w:rPr>
      </w:pPr>
    </w:p>
    <w:p w14:paraId="6E890154" w14:textId="77777777" w:rsidR="00AF7A6F" w:rsidRPr="00393475" w:rsidRDefault="00AF7A6F" w:rsidP="00393475">
      <w:pPr>
        <w:pStyle w:val="Heading4"/>
        <w:jc w:val="both"/>
        <w:rPr>
          <w:rFonts w:ascii="Times New Roman" w:hAnsi="Times New Roman"/>
          <w:color w:val="000000"/>
          <w:sz w:val="24"/>
          <w:szCs w:val="24"/>
        </w:rPr>
      </w:pPr>
      <w:r w:rsidRPr="00393475">
        <w:rPr>
          <w:rFonts w:ascii="Times New Roman" w:hAnsi="Times New Roman"/>
          <w:color w:val="000000"/>
          <w:sz w:val="24"/>
          <w:szCs w:val="24"/>
        </w:rPr>
        <w:t>OBRAZLOŽENJE AKTIVNOSTI</w:t>
      </w:r>
    </w:p>
    <w:p w14:paraId="1904E290" w14:textId="77777777" w:rsidR="00AF7A6F" w:rsidRPr="00393475" w:rsidRDefault="00AF7A6F" w:rsidP="00393475">
      <w:pPr>
        <w:pStyle w:val="Heading5"/>
        <w:spacing w:before="120" w:line="240" w:lineRule="atLeast"/>
        <w:jc w:val="both"/>
        <w:rPr>
          <w:rFonts w:ascii="Times New Roman" w:hAnsi="Times New Roman"/>
          <w:color w:val="000000"/>
          <w:szCs w:val="24"/>
        </w:rPr>
      </w:pPr>
      <w:r w:rsidRPr="00393475">
        <w:rPr>
          <w:rFonts w:ascii="Times New Roman" w:hAnsi="Times New Roman"/>
          <w:color w:val="000000"/>
          <w:szCs w:val="24"/>
        </w:rPr>
        <w:t xml:space="preserve">A100201 </w:t>
      </w:r>
      <w:proofErr w:type="spellStart"/>
      <w:r w:rsidRPr="00393475">
        <w:rPr>
          <w:rFonts w:ascii="Times New Roman" w:hAnsi="Times New Roman"/>
          <w:color w:val="000000"/>
          <w:szCs w:val="24"/>
        </w:rPr>
        <w:t>Stručno</w:t>
      </w:r>
      <w:proofErr w:type="spellEnd"/>
      <w:r w:rsidRPr="00393475">
        <w:rPr>
          <w:rFonts w:ascii="Times New Roman" w:hAnsi="Times New Roman"/>
          <w:color w:val="000000"/>
          <w:szCs w:val="24"/>
        </w:rPr>
        <w:t xml:space="preserve">, </w:t>
      </w:r>
      <w:proofErr w:type="spellStart"/>
      <w:r w:rsidRPr="00393475">
        <w:rPr>
          <w:rFonts w:ascii="Times New Roman" w:hAnsi="Times New Roman"/>
          <w:color w:val="000000"/>
          <w:szCs w:val="24"/>
        </w:rPr>
        <w:t>administrativno</w:t>
      </w:r>
      <w:proofErr w:type="spellEnd"/>
      <w:r w:rsidRPr="00393475">
        <w:rPr>
          <w:rFonts w:ascii="Times New Roman" w:hAnsi="Times New Roman"/>
          <w:color w:val="000000"/>
          <w:szCs w:val="24"/>
        </w:rPr>
        <w:t xml:space="preserve"> </w:t>
      </w:r>
      <w:proofErr w:type="spellStart"/>
      <w:r w:rsidRPr="00393475">
        <w:rPr>
          <w:rFonts w:ascii="Times New Roman" w:hAnsi="Times New Roman"/>
          <w:color w:val="000000"/>
          <w:szCs w:val="24"/>
        </w:rPr>
        <w:t>tehničko</w:t>
      </w:r>
      <w:proofErr w:type="spellEnd"/>
      <w:r w:rsidRPr="00393475">
        <w:rPr>
          <w:rFonts w:ascii="Times New Roman" w:hAnsi="Times New Roman"/>
          <w:color w:val="000000"/>
          <w:szCs w:val="24"/>
        </w:rPr>
        <w:t xml:space="preserve"> </w:t>
      </w:r>
      <w:proofErr w:type="spellStart"/>
      <w:r w:rsidRPr="00393475">
        <w:rPr>
          <w:rFonts w:ascii="Times New Roman" w:hAnsi="Times New Roman"/>
          <w:color w:val="000000"/>
          <w:szCs w:val="24"/>
        </w:rPr>
        <w:t>osoblje</w:t>
      </w:r>
      <w:proofErr w:type="spellEnd"/>
      <w:r w:rsidRPr="00393475">
        <w:rPr>
          <w:rFonts w:ascii="Times New Roman" w:hAnsi="Times New Roman"/>
          <w:color w:val="000000"/>
          <w:szCs w:val="24"/>
        </w:rPr>
        <w:t xml:space="preserve"> </w:t>
      </w:r>
      <w:proofErr w:type="spellStart"/>
      <w:r w:rsidRPr="00393475">
        <w:rPr>
          <w:rFonts w:ascii="Times New Roman" w:hAnsi="Times New Roman"/>
          <w:color w:val="000000"/>
          <w:szCs w:val="24"/>
        </w:rPr>
        <w:t>gradske</w:t>
      </w:r>
      <w:proofErr w:type="spellEnd"/>
      <w:r w:rsidRPr="00393475">
        <w:rPr>
          <w:rFonts w:ascii="Times New Roman" w:hAnsi="Times New Roman"/>
          <w:color w:val="000000"/>
          <w:szCs w:val="24"/>
        </w:rPr>
        <w:t xml:space="preserve"> </w:t>
      </w:r>
      <w:proofErr w:type="spellStart"/>
      <w:r w:rsidRPr="00393475">
        <w:rPr>
          <w:rFonts w:ascii="Times New Roman" w:hAnsi="Times New Roman"/>
          <w:color w:val="000000"/>
          <w:szCs w:val="24"/>
        </w:rPr>
        <w:t>uprave</w:t>
      </w:r>
      <w:proofErr w:type="spellEnd"/>
      <w:r w:rsidRPr="00393475">
        <w:rPr>
          <w:rFonts w:ascii="Times New Roman" w:hAnsi="Times New Roman"/>
          <w:color w:val="000000"/>
          <w:szCs w:val="24"/>
        </w:rPr>
        <w:t xml:space="preserve"> Vinkovci</w:t>
      </w:r>
    </w:p>
    <w:tbl>
      <w:tblPr>
        <w:tblpPr w:leftFromText="180" w:rightFromText="180" w:bottomFromText="160"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gridCol w:w="3005"/>
      </w:tblGrid>
      <w:tr w:rsidR="00AF7A6F" w:rsidRPr="00393475" w14:paraId="372C08A4" w14:textId="77777777" w:rsidTr="00BD2FC6">
        <w:tc>
          <w:tcPr>
            <w:tcW w:w="3005" w:type="dxa"/>
            <w:tcBorders>
              <w:top w:val="single" w:sz="4" w:space="0" w:color="auto"/>
              <w:left w:val="single" w:sz="4" w:space="0" w:color="auto"/>
              <w:bottom w:val="single" w:sz="4" w:space="0" w:color="auto"/>
              <w:right w:val="single" w:sz="4" w:space="0" w:color="auto"/>
            </w:tcBorders>
            <w:shd w:val="clear" w:color="auto" w:fill="B5C0D8"/>
          </w:tcPr>
          <w:p w14:paraId="6B746947" w14:textId="77777777" w:rsidR="00AF7A6F" w:rsidRPr="00393475" w:rsidRDefault="00AF7A6F" w:rsidP="00393475">
            <w:pPr>
              <w:pStyle w:val="CellHeader"/>
              <w:spacing w:line="240" w:lineRule="atLeast"/>
              <w:rPr>
                <w:rFonts w:ascii="Times New Roman" w:hAnsi="Times New Roman" w:cs="Times New Roman"/>
                <w:color w:val="000000"/>
                <w:sz w:val="24"/>
                <w:szCs w:val="24"/>
                <w:lang w:val="hr-HR" w:eastAsia="en-U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14:paraId="6BF7C71F" w14:textId="77777777" w:rsidR="00AF7A6F" w:rsidRPr="00393475" w:rsidRDefault="00AF7A6F" w:rsidP="00393475">
            <w:pPr>
              <w:pStyle w:val="CellHeader"/>
              <w:spacing w:line="240" w:lineRule="atLeast"/>
              <w:rPr>
                <w:rFonts w:ascii="Times New Roman" w:hAnsi="Times New Roman" w:cs="Times New Roman"/>
                <w:color w:val="000000"/>
                <w:sz w:val="24"/>
                <w:szCs w:val="24"/>
                <w:lang w:val="hr-HR" w:eastAsia="en-US"/>
              </w:rPr>
            </w:pPr>
            <w:r w:rsidRPr="00393475">
              <w:rPr>
                <w:rFonts w:ascii="Times New Roman" w:hAnsi="Times New Roman" w:cs="Times New Roman"/>
              </w:rPr>
              <w:t>Plan 2023.</w:t>
            </w: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14:paraId="1B9ED3B2" w14:textId="77777777" w:rsidR="00AF7A6F" w:rsidRPr="00393475" w:rsidRDefault="00AF7A6F" w:rsidP="00393475">
            <w:pPr>
              <w:pStyle w:val="CellHeader"/>
              <w:spacing w:line="240" w:lineRule="atLeast"/>
              <w:rPr>
                <w:rFonts w:ascii="Times New Roman" w:hAnsi="Times New Roman" w:cs="Times New Roman"/>
                <w:color w:val="000000"/>
                <w:sz w:val="24"/>
                <w:szCs w:val="24"/>
                <w:lang w:val="hr-HR" w:eastAsia="en-US"/>
              </w:rPr>
            </w:pPr>
            <w:r w:rsidRPr="00393475">
              <w:rPr>
                <w:rFonts w:ascii="Times New Roman" w:hAnsi="Times New Roman" w:cs="Times New Roman"/>
              </w:rPr>
              <w:t>Novi plan</w:t>
            </w:r>
          </w:p>
        </w:tc>
      </w:tr>
      <w:tr w:rsidR="00AF7A6F" w:rsidRPr="00393475" w14:paraId="3D367278" w14:textId="77777777" w:rsidTr="00BD2FC6">
        <w:tc>
          <w:tcPr>
            <w:tcW w:w="3005" w:type="dxa"/>
            <w:tcBorders>
              <w:top w:val="single" w:sz="4" w:space="0" w:color="auto"/>
              <w:left w:val="single" w:sz="4" w:space="0" w:color="auto"/>
              <w:bottom w:val="single" w:sz="4" w:space="0" w:color="auto"/>
              <w:right w:val="single" w:sz="4" w:space="0" w:color="auto"/>
            </w:tcBorders>
            <w:hideMark/>
          </w:tcPr>
          <w:p w14:paraId="2F543F2A" w14:textId="77777777" w:rsidR="00AF7A6F" w:rsidRPr="00393475" w:rsidRDefault="00AF7A6F" w:rsidP="00393475">
            <w:pPr>
              <w:pStyle w:val="CellColumn"/>
              <w:spacing w:line="240" w:lineRule="atLeast"/>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A100201 Stručno, administrativno tehničko osoblje gradske uprave Vinkovci</w:t>
            </w:r>
          </w:p>
        </w:tc>
        <w:tc>
          <w:tcPr>
            <w:tcW w:w="3005" w:type="dxa"/>
            <w:tcBorders>
              <w:top w:val="single" w:sz="4" w:space="0" w:color="auto"/>
              <w:left w:val="single" w:sz="4" w:space="0" w:color="auto"/>
              <w:bottom w:val="single" w:sz="4" w:space="0" w:color="auto"/>
              <w:right w:val="single" w:sz="4" w:space="0" w:color="auto"/>
            </w:tcBorders>
            <w:hideMark/>
          </w:tcPr>
          <w:p w14:paraId="4E0801F4"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rPr>
            </w:pPr>
            <w:r w:rsidRPr="00393475">
              <w:rPr>
                <w:rFonts w:ascii="Times New Roman" w:hAnsi="Times New Roman" w:cs="Times New Roman"/>
                <w:color w:val="000000"/>
                <w:sz w:val="24"/>
                <w:szCs w:val="24"/>
                <w:lang w:val="hr-HR"/>
              </w:rPr>
              <w:t>499.809,00</w:t>
            </w:r>
          </w:p>
        </w:tc>
        <w:tc>
          <w:tcPr>
            <w:tcW w:w="3005" w:type="dxa"/>
            <w:tcBorders>
              <w:top w:val="single" w:sz="4" w:space="0" w:color="auto"/>
              <w:left w:val="single" w:sz="4" w:space="0" w:color="auto"/>
              <w:bottom w:val="single" w:sz="4" w:space="0" w:color="auto"/>
              <w:right w:val="single" w:sz="4" w:space="0" w:color="auto"/>
            </w:tcBorders>
            <w:hideMark/>
          </w:tcPr>
          <w:p w14:paraId="243FC35C"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600.309,00</w:t>
            </w:r>
          </w:p>
        </w:tc>
      </w:tr>
    </w:tbl>
    <w:p w14:paraId="6CD23B76" w14:textId="77777777" w:rsidR="00AF7A6F" w:rsidRPr="00393475" w:rsidRDefault="00AF7A6F" w:rsidP="00393475">
      <w:pPr>
        <w:jc w:val="both"/>
        <w:rPr>
          <w:rFonts w:ascii="Times New Roman" w:hAnsi="Times New Roman" w:cs="Times New Roman"/>
          <w:color w:val="000000"/>
          <w:sz w:val="24"/>
          <w:szCs w:val="24"/>
          <w:lang w:val="pl-PL"/>
        </w:rPr>
      </w:pPr>
      <w:r w:rsidRPr="00393475">
        <w:rPr>
          <w:rFonts w:ascii="Times New Roman" w:hAnsi="Times New Roman" w:cs="Times New Roman"/>
          <w:b/>
          <w:bCs/>
          <w:color w:val="000000"/>
          <w:sz w:val="24"/>
          <w:szCs w:val="24"/>
        </w:rPr>
        <w:t xml:space="preserve">        </w:t>
      </w:r>
      <w:r w:rsidRPr="00393475">
        <w:rPr>
          <w:rFonts w:ascii="Times New Roman" w:hAnsi="Times New Roman" w:cs="Times New Roman"/>
          <w:color w:val="000000"/>
          <w:sz w:val="24"/>
          <w:szCs w:val="24"/>
          <w:lang w:val="pl-PL"/>
        </w:rPr>
        <w:t>U ovoj aktivnosti planirana su sredstva za plaće za redovan rad i ostali rashodi za zaposlene. Povećavaju se sredstva za rashode za zaposlene koja se odnose na otpremnine za djelatnike i za materijalne rashode.</w:t>
      </w:r>
    </w:p>
    <w:p w14:paraId="583FFDD9" w14:textId="77777777" w:rsidR="00AF7A6F" w:rsidRPr="00393475" w:rsidRDefault="00AF7A6F" w:rsidP="00393475">
      <w:pPr>
        <w:keepNext/>
        <w:spacing w:line="240" w:lineRule="atLeast"/>
        <w:jc w:val="both"/>
        <w:outlineLvl w:val="5"/>
        <w:rPr>
          <w:rFonts w:ascii="Times New Roman" w:hAnsi="Times New Roman" w:cs="Times New Roman"/>
          <w:color w:val="000000"/>
          <w:sz w:val="24"/>
          <w:szCs w:val="24"/>
        </w:rPr>
      </w:pPr>
    </w:p>
    <w:p w14:paraId="29FA61E6" w14:textId="77777777" w:rsidR="00AF7A6F" w:rsidRPr="00393475" w:rsidRDefault="00AF7A6F" w:rsidP="00393475">
      <w:pPr>
        <w:pStyle w:val="Heading4"/>
        <w:jc w:val="both"/>
        <w:rPr>
          <w:rFonts w:ascii="Times New Roman" w:hAnsi="Times New Roman"/>
          <w:color w:val="000000"/>
          <w:sz w:val="24"/>
          <w:szCs w:val="24"/>
        </w:rPr>
      </w:pPr>
      <w:r w:rsidRPr="00393475">
        <w:rPr>
          <w:rFonts w:ascii="Times New Roman" w:hAnsi="Times New Roman"/>
          <w:color w:val="000000"/>
          <w:sz w:val="24"/>
          <w:szCs w:val="24"/>
          <w:lang w:val="pl-PL"/>
        </w:rPr>
        <w:t>OBRAZLOŽENJE AKTIVNOSTI</w:t>
      </w:r>
    </w:p>
    <w:p w14:paraId="058A75E5" w14:textId="77777777" w:rsidR="00AF7A6F" w:rsidRPr="00393475" w:rsidRDefault="00AF7A6F" w:rsidP="00393475">
      <w:pPr>
        <w:pStyle w:val="Heading5"/>
        <w:spacing w:before="120"/>
        <w:jc w:val="both"/>
        <w:rPr>
          <w:rFonts w:ascii="Times New Roman" w:hAnsi="Times New Roman"/>
          <w:color w:val="000000"/>
          <w:szCs w:val="24"/>
          <w:lang w:val="pl-PL"/>
        </w:rPr>
      </w:pPr>
      <w:r w:rsidRPr="00393475">
        <w:rPr>
          <w:rFonts w:ascii="Times New Roman" w:hAnsi="Times New Roman"/>
          <w:color w:val="000000"/>
          <w:szCs w:val="24"/>
          <w:lang w:val="pl-PL"/>
        </w:rPr>
        <w:t>A100202 Ostali rashodi za zaposlene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0"/>
        <w:gridCol w:w="2987"/>
        <w:gridCol w:w="2987"/>
      </w:tblGrid>
      <w:tr w:rsidR="00AF7A6F" w:rsidRPr="00393475" w14:paraId="656A187E" w14:textId="77777777" w:rsidTr="00C57D60">
        <w:tc>
          <w:tcPr>
            <w:tcW w:w="2980" w:type="dxa"/>
            <w:tcBorders>
              <w:top w:val="single" w:sz="4" w:space="0" w:color="auto"/>
              <w:left w:val="single" w:sz="4" w:space="0" w:color="auto"/>
              <w:bottom w:val="single" w:sz="4" w:space="0" w:color="auto"/>
              <w:right w:val="single" w:sz="4" w:space="0" w:color="auto"/>
            </w:tcBorders>
            <w:shd w:val="clear" w:color="auto" w:fill="B5C0D8"/>
          </w:tcPr>
          <w:p w14:paraId="2BD994A8" w14:textId="77777777" w:rsidR="00AF7A6F" w:rsidRPr="00393475" w:rsidRDefault="00AF7A6F" w:rsidP="00393475">
            <w:pPr>
              <w:pStyle w:val="CellHeader"/>
              <w:spacing w:line="254" w:lineRule="auto"/>
              <w:rPr>
                <w:rFonts w:ascii="Times New Roman" w:hAnsi="Times New Roman" w:cs="Times New Roman"/>
                <w:color w:val="000000"/>
                <w:sz w:val="24"/>
                <w:szCs w:val="24"/>
                <w:lang w:val="hr-HR" w:eastAsia="en-US"/>
              </w:rPr>
            </w:pPr>
          </w:p>
        </w:tc>
        <w:tc>
          <w:tcPr>
            <w:tcW w:w="2987" w:type="dxa"/>
            <w:tcBorders>
              <w:top w:val="single" w:sz="4" w:space="0" w:color="auto"/>
              <w:left w:val="single" w:sz="4" w:space="0" w:color="auto"/>
              <w:bottom w:val="single" w:sz="4" w:space="0" w:color="auto"/>
              <w:right w:val="single" w:sz="4" w:space="0" w:color="auto"/>
            </w:tcBorders>
            <w:shd w:val="clear" w:color="auto" w:fill="B5C0D8"/>
            <w:hideMark/>
          </w:tcPr>
          <w:p w14:paraId="5528A8ED" w14:textId="77777777" w:rsidR="00AF7A6F" w:rsidRPr="00393475" w:rsidRDefault="00AF7A6F" w:rsidP="00393475">
            <w:pPr>
              <w:pStyle w:val="CellHeader"/>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rPr>
              <w:t>Plan 2023.</w:t>
            </w:r>
          </w:p>
        </w:tc>
        <w:tc>
          <w:tcPr>
            <w:tcW w:w="2987" w:type="dxa"/>
            <w:tcBorders>
              <w:top w:val="single" w:sz="4" w:space="0" w:color="auto"/>
              <w:left w:val="single" w:sz="4" w:space="0" w:color="auto"/>
              <w:bottom w:val="single" w:sz="4" w:space="0" w:color="auto"/>
              <w:right w:val="single" w:sz="4" w:space="0" w:color="auto"/>
            </w:tcBorders>
            <w:shd w:val="clear" w:color="auto" w:fill="B5C0D8"/>
            <w:hideMark/>
          </w:tcPr>
          <w:p w14:paraId="13E57945" w14:textId="77777777" w:rsidR="00AF7A6F" w:rsidRPr="00393475" w:rsidRDefault="00AF7A6F" w:rsidP="00393475">
            <w:pPr>
              <w:pStyle w:val="CellHeader"/>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rPr>
              <w:t>Novi plan</w:t>
            </w:r>
          </w:p>
        </w:tc>
      </w:tr>
      <w:tr w:rsidR="00AF7A6F" w:rsidRPr="00393475" w14:paraId="6FC7020D" w14:textId="77777777" w:rsidTr="00C57D60">
        <w:tc>
          <w:tcPr>
            <w:tcW w:w="2980" w:type="dxa"/>
            <w:tcBorders>
              <w:top w:val="single" w:sz="4" w:space="0" w:color="auto"/>
              <w:left w:val="single" w:sz="4" w:space="0" w:color="auto"/>
              <w:bottom w:val="single" w:sz="4" w:space="0" w:color="auto"/>
              <w:right w:val="single" w:sz="4" w:space="0" w:color="auto"/>
            </w:tcBorders>
            <w:hideMark/>
          </w:tcPr>
          <w:p w14:paraId="323A7E1B"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A100202 Opći poslovi gradske uprava</w:t>
            </w:r>
          </w:p>
        </w:tc>
        <w:tc>
          <w:tcPr>
            <w:tcW w:w="2987" w:type="dxa"/>
            <w:tcBorders>
              <w:top w:val="single" w:sz="4" w:space="0" w:color="auto"/>
              <w:left w:val="single" w:sz="4" w:space="0" w:color="auto"/>
              <w:bottom w:val="single" w:sz="4" w:space="0" w:color="auto"/>
              <w:right w:val="single" w:sz="4" w:space="0" w:color="auto"/>
            </w:tcBorders>
            <w:hideMark/>
          </w:tcPr>
          <w:p w14:paraId="09048D9B"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1.894.368,83</w:t>
            </w:r>
          </w:p>
        </w:tc>
        <w:tc>
          <w:tcPr>
            <w:tcW w:w="2987" w:type="dxa"/>
            <w:tcBorders>
              <w:top w:val="single" w:sz="4" w:space="0" w:color="auto"/>
              <w:left w:val="single" w:sz="4" w:space="0" w:color="auto"/>
              <w:bottom w:val="single" w:sz="4" w:space="0" w:color="auto"/>
              <w:right w:val="single" w:sz="4" w:space="0" w:color="auto"/>
            </w:tcBorders>
            <w:hideMark/>
          </w:tcPr>
          <w:p w14:paraId="0EB924D7" w14:textId="77777777" w:rsidR="00AF7A6F" w:rsidRPr="00393475" w:rsidRDefault="00AF7A6F" w:rsidP="00393475">
            <w:pPr>
              <w:pStyle w:val="CellColumn"/>
              <w:spacing w:line="254" w:lineRule="auto"/>
              <w:rPr>
                <w:rFonts w:ascii="Times New Roman" w:hAnsi="Times New Roman" w:cs="Times New Roman"/>
                <w:color w:val="000000"/>
                <w:sz w:val="24"/>
                <w:szCs w:val="24"/>
                <w:lang w:val="hr-HR" w:eastAsia="en-US"/>
              </w:rPr>
            </w:pPr>
            <w:r w:rsidRPr="00393475">
              <w:rPr>
                <w:rFonts w:ascii="Times New Roman" w:hAnsi="Times New Roman" w:cs="Times New Roman"/>
                <w:color w:val="000000"/>
                <w:sz w:val="24"/>
                <w:szCs w:val="24"/>
                <w:lang w:val="hr-HR" w:eastAsia="en-US"/>
              </w:rPr>
              <w:t>4.304.098,64</w:t>
            </w:r>
          </w:p>
        </w:tc>
      </w:tr>
    </w:tbl>
    <w:p w14:paraId="40A6A489" w14:textId="77777777" w:rsidR="00AF7A6F" w:rsidRPr="00393475" w:rsidRDefault="00AF7A6F" w:rsidP="00393475">
      <w:pPr>
        <w:pStyle w:val="Heading6"/>
        <w:ind w:left="513" w:firstLine="57"/>
        <w:jc w:val="both"/>
        <w:rPr>
          <w:rFonts w:ascii="Times New Roman" w:hAnsi="Times New Roman"/>
          <w:color w:val="000000"/>
          <w:sz w:val="24"/>
          <w:szCs w:val="24"/>
        </w:rPr>
      </w:pPr>
    </w:p>
    <w:p w14:paraId="5402E054" w14:textId="77777777" w:rsidR="00AF7A6F" w:rsidRPr="00393475" w:rsidRDefault="00AF7A6F" w:rsidP="00393475">
      <w:pPr>
        <w:ind w:firstLine="708"/>
        <w:jc w:val="both"/>
        <w:rPr>
          <w:rFonts w:ascii="Times New Roman" w:hAnsi="Times New Roman" w:cs="Times New Roman"/>
          <w:color w:val="000000"/>
          <w:sz w:val="24"/>
          <w:szCs w:val="24"/>
        </w:rPr>
      </w:pPr>
      <w:r w:rsidRPr="00393475">
        <w:rPr>
          <w:rFonts w:ascii="Times New Roman" w:hAnsi="Times New Roman" w:cs="Times New Roman"/>
          <w:color w:val="000000"/>
          <w:sz w:val="24"/>
          <w:szCs w:val="24"/>
        </w:rPr>
        <w:t>U ovoj aktivnosti planirana su sredstva za usluge koje obavlja porezna uprava Vinkovci, za računalne usluge, otplata glavnice primljenih zajmova od državnog proračuna i za bankarske usluge. Povećavanje sredstava se odnosi na otplatu glavnice primljenih zajmova.</w:t>
      </w:r>
    </w:p>
    <w:p w14:paraId="1195F2E4" w14:textId="77777777" w:rsidR="00AF7A6F" w:rsidRPr="00393475" w:rsidRDefault="00AF7A6F" w:rsidP="00393475">
      <w:pPr>
        <w:pStyle w:val="ListParagraph"/>
        <w:spacing w:after="0" w:line="360" w:lineRule="auto"/>
        <w:ind w:left="6024"/>
        <w:jc w:val="both"/>
        <w:rPr>
          <w:rFonts w:ascii="Times New Roman" w:hAnsi="Times New Roman" w:cs="Times New Roman"/>
          <w:b/>
          <w:sz w:val="24"/>
          <w:szCs w:val="24"/>
        </w:rPr>
      </w:pPr>
    </w:p>
    <w:p w14:paraId="5678D869" w14:textId="77777777" w:rsidR="005657CF" w:rsidRDefault="005657CF">
      <w:pPr>
        <w:rPr>
          <w:rFonts w:ascii="Times New Roman" w:hAnsi="Times New Roman" w:cs="Times New Roman"/>
          <w:b/>
          <w:bCs/>
          <w:sz w:val="24"/>
          <w:szCs w:val="24"/>
        </w:rPr>
      </w:pPr>
      <w:r>
        <w:rPr>
          <w:rFonts w:ascii="Times New Roman" w:hAnsi="Times New Roman" w:cs="Times New Roman"/>
          <w:b/>
          <w:bCs/>
          <w:sz w:val="24"/>
          <w:szCs w:val="24"/>
        </w:rPr>
        <w:br w:type="page"/>
      </w:r>
    </w:p>
    <w:p w14:paraId="4093BEB7" w14:textId="56069B18" w:rsidR="00AF7A6F" w:rsidRPr="00393475" w:rsidRDefault="00AF7A6F" w:rsidP="00393475">
      <w:pPr>
        <w:spacing w:after="0" w:line="360" w:lineRule="auto"/>
        <w:jc w:val="both"/>
        <w:rPr>
          <w:rFonts w:ascii="Times New Roman" w:hAnsi="Times New Roman" w:cs="Times New Roman"/>
          <w:b/>
          <w:bCs/>
          <w:sz w:val="24"/>
          <w:szCs w:val="24"/>
        </w:rPr>
      </w:pPr>
      <w:r w:rsidRPr="00393475">
        <w:rPr>
          <w:rFonts w:ascii="Times New Roman" w:hAnsi="Times New Roman" w:cs="Times New Roman"/>
          <w:b/>
          <w:bCs/>
          <w:sz w:val="24"/>
          <w:szCs w:val="24"/>
        </w:rPr>
        <w:lastRenderedPageBreak/>
        <w:t>UPRAVNI ODJEL GOSPODARSTVA GRADA VINKOVACA</w:t>
      </w:r>
    </w:p>
    <w:p w14:paraId="7F083A8F" w14:textId="77777777" w:rsidR="00AF7A6F" w:rsidRPr="00393475" w:rsidRDefault="00AF7A6F" w:rsidP="00393475">
      <w:pPr>
        <w:jc w:val="both"/>
        <w:rPr>
          <w:rFonts w:ascii="Times New Roman" w:hAnsi="Times New Roman" w:cs="Times New Roman"/>
          <w:bCs/>
          <w:sz w:val="24"/>
          <w:szCs w:val="24"/>
        </w:rPr>
      </w:pPr>
    </w:p>
    <w:p w14:paraId="79BB761C" w14:textId="77777777" w:rsidR="00AF7A6F" w:rsidRPr="00393475" w:rsidRDefault="00AF7A6F" w:rsidP="005657CF">
      <w:pPr>
        <w:ind w:firstLine="708"/>
        <w:jc w:val="both"/>
        <w:rPr>
          <w:rFonts w:ascii="Times New Roman" w:hAnsi="Times New Roman" w:cs="Times New Roman"/>
          <w:bCs/>
          <w:sz w:val="24"/>
          <w:szCs w:val="24"/>
        </w:rPr>
      </w:pPr>
      <w:r w:rsidRPr="00393475">
        <w:rPr>
          <w:rFonts w:ascii="Times New Roman" w:hAnsi="Times New Roman" w:cs="Times New Roman"/>
          <w:bCs/>
          <w:sz w:val="24"/>
          <w:szCs w:val="24"/>
        </w:rPr>
        <w:t xml:space="preserve">U proračunu Grada Vinkovaca za 2023. godinu u razdjelu </w:t>
      </w:r>
      <w:r w:rsidRPr="00393475">
        <w:rPr>
          <w:rFonts w:ascii="Times New Roman" w:hAnsi="Times New Roman" w:cs="Times New Roman"/>
          <w:bCs/>
          <w:i/>
          <w:sz w:val="24"/>
          <w:szCs w:val="24"/>
        </w:rPr>
        <w:t>Upravni odjel gospodarstva</w:t>
      </w:r>
      <w:r w:rsidRPr="00393475">
        <w:rPr>
          <w:rFonts w:ascii="Times New Roman" w:hAnsi="Times New Roman" w:cs="Times New Roman"/>
          <w:bCs/>
          <w:sz w:val="24"/>
          <w:szCs w:val="24"/>
        </w:rPr>
        <w:t xml:space="preserve"> planirana su sredstva u iznosu od 5.459.341,00 eura, a rebalansom se navedi iznos povećava za 1.718.956,16 eura i novi plan iznosi 7.178.297,16 eura.</w:t>
      </w:r>
    </w:p>
    <w:p w14:paraId="7EE96917"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GLAVA 2 GOSPODARSTVO, RAZVOJ PODUZETNIŠTVA</w:t>
      </w:r>
    </w:p>
    <w:p w14:paraId="5B7182F3" w14:textId="77777777" w:rsidR="00AF7A6F" w:rsidRPr="00393475" w:rsidRDefault="00AF7A6F" w:rsidP="005657CF">
      <w:pPr>
        <w:ind w:firstLine="708"/>
        <w:jc w:val="both"/>
        <w:rPr>
          <w:rFonts w:ascii="Times New Roman" w:hAnsi="Times New Roman" w:cs="Times New Roman"/>
          <w:bCs/>
          <w:sz w:val="24"/>
          <w:szCs w:val="24"/>
        </w:rPr>
      </w:pPr>
      <w:bookmarkStart w:id="7" w:name="_Hlk26357816"/>
      <w:bookmarkStart w:id="8" w:name="_Hlk121483174"/>
      <w:r w:rsidRPr="00393475">
        <w:rPr>
          <w:rFonts w:ascii="Times New Roman" w:hAnsi="Times New Roman" w:cs="Times New Roman"/>
          <w:bCs/>
          <w:sz w:val="24"/>
          <w:szCs w:val="24"/>
        </w:rPr>
        <w:t xml:space="preserve">U okviru glave Gospodarstvo, razvoj poduzetništva, u proračunu je planiran iznos od 2.655.816,00 eura. Rebalansom se navedeni iznos </w:t>
      </w:r>
      <w:bookmarkEnd w:id="7"/>
      <w:r w:rsidRPr="00393475">
        <w:rPr>
          <w:rFonts w:ascii="Times New Roman" w:hAnsi="Times New Roman" w:cs="Times New Roman"/>
          <w:bCs/>
          <w:sz w:val="24"/>
          <w:szCs w:val="24"/>
        </w:rPr>
        <w:t>povećava za 1.805.796,30 eura, i novi plan iznosi 4.461.612,30 eura.</w:t>
      </w:r>
    </w:p>
    <w:p w14:paraId="67F65F37"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u w:val="single"/>
        </w:rPr>
        <w:t xml:space="preserve">Aktivnost A100106 POTICANJE RAZVOJA PODUZETNIŠTVA </w:t>
      </w:r>
      <w:r w:rsidRPr="00393475">
        <w:rPr>
          <w:rFonts w:ascii="Times New Roman" w:hAnsi="Times New Roman" w:cs="Times New Roman"/>
          <w:bCs/>
          <w:sz w:val="24"/>
          <w:szCs w:val="24"/>
        </w:rPr>
        <w:t xml:space="preserve">– unutar ove aktivnosti planirana su sredstva u iznosu od 456.099,00. </w:t>
      </w:r>
    </w:p>
    <w:p w14:paraId="71AFC1A1"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 xml:space="preserve">Rebalansom se navedeni iznos povećava za 40.546,30 eura i sada iznosi 496.645,30 eura. </w:t>
      </w:r>
    </w:p>
    <w:p w14:paraId="7EA438F7"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 xml:space="preserve">Sredstva su rebalansom osigurana ili povećana za članarinu u Drvnom klasteru Slavonski hrast, </w:t>
      </w:r>
      <w:bookmarkEnd w:id="8"/>
      <w:r w:rsidRPr="00393475">
        <w:rPr>
          <w:rFonts w:ascii="Times New Roman" w:hAnsi="Times New Roman" w:cs="Times New Roman"/>
          <w:bCs/>
          <w:sz w:val="24"/>
          <w:szCs w:val="24"/>
        </w:rPr>
        <w:t xml:space="preserve">za pokrivanje troškova smještaja radnika koji su obavljali radove na projektu uređenja pomoćnog nogometnog igrališta, za pokrivanje troškova studija prve akademske godine (prijediplomske i/ili diplomske) koje upišu studenti s prebivalištem u Gradu Vinkovcima, sukladno zaključenom sporazumu s Veleučilištem s pravom javnosti Baltazar Zaprešić te za projektno tehničke dokumentacije – Akcelerator  i OTVORENA TRŽNICA. </w:t>
      </w:r>
    </w:p>
    <w:p w14:paraId="7D2A691E"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 xml:space="preserve">Rebalansom su sredstva smanjena za tehničku dokumentaciju zone Zalužje s obzirom da će se sredstva s navedene pozicije objediniti s ostalim sredstvima na drugoj poziciji predviđenoj za zonu Zalužje. </w:t>
      </w:r>
    </w:p>
    <w:p w14:paraId="5F0F9ACF" w14:textId="77777777" w:rsidR="00AF7A6F" w:rsidRPr="00393475" w:rsidRDefault="00AF7A6F" w:rsidP="00393475">
      <w:pPr>
        <w:spacing w:after="0"/>
        <w:jc w:val="both"/>
        <w:rPr>
          <w:rFonts w:ascii="Times New Roman" w:hAnsi="Times New Roman" w:cs="Times New Roman"/>
          <w:bCs/>
          <w:sz w:val="24"/>
          <w:szCs w:val="24"/>
        </w:rPr>
      </w:pPr>
    </w:p>
    <w:p w14:paraId="74B2DB3A"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u w:val="single"/>
        </w:rPr>
        <w:t xml:space="preserve">Kapitalni projekt K100120 – ZONA ZALUŽJE </w:t>
      </w:r>
      <w:r w:rsidRPr="00393475">
        <w:rPr>
          <w:rFonts w:ascii="Times New Roman" w:hAnsi="Times New Roman" w:cs="Times New Roman"/>
          <w:bCs/>
          <w:sz w:val="24"/>
          <w:szCs w:val="24"/>
        </w:rPr>
        <w:t xml:space="preserve">– u proračun je potrebno staviti novi kapitalni projekt pod nazivom ZONA ZALUŽJE i staviti iznos od 910.250,00 eura, za troškove projektno-tehničke dokumentacije, istraživačkih radova, arheoloških istraživanja i elaborat optimalnog tehničkog rješenja. </w:t>
      </w:r>
    </w:p>
    <w:p w14:paraId="0C912CB8"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u w:val="single"/>
        </w:rPr>
        <w:t>Program 1009 SUBVENCIJE I KAPITALNE POMOĆI TRGOVAČKIM DRUŠTVIMA U JAVNOM SEKTORU</w:t>
      </w:r>
      <w:r w:rsidRPr="00393475">
        <w:rPr>
          <w:rFonts w:ascii="Times New Roman" w:hAnsi="Times New Roman" w:cs="Times New Roman"/>
          <w:bCs/>
          <w:sz w:val="24"/>
          <w:szCs w:val="24"/>
        </w:rPr>
        <w:t xml:space="preserve"> – rebalansom se iznos u ovom programu povećava za 855.000,00 eura i sada iznosi 2.486.233,00. Sredstva su povećana za subvencije trgovačkom društvu Šokači stan d.o.o., a otvorena je nova pozicija za dokapitalizaciju HNK CIBALIA š.d.d.</w:t>
      </w:r>
    </w:p>
    <w:p w14:paraId="5D9B55F7" w14:textId="77777777" w:rsidR="00AF7A6F" w:rsidRPr="00393475" w:rsidRDefault="00AF7A6F" w:rsidP="00393475">
      <w:pPr>
        <w:spacing w:after="0"/>
        <w:jc w:val="both"/>
        <w:rPr>
          <w:rFonts w:ascii="Times New Roman" w:hAnsi="Times New Roman" w:cs="Times New Roman"/>
          <w:b/>
          <w:sz w:val="24"/>
          <w:szCs w:val="24"/>
        </w:rPr>
      </w:pPr>
    </w:p>
    <w:p w14:paraId="2B3DCC95" w14:textId="77777777" w:rsidR="00AF7A6F" w:rsidRPr="00393475" w:rsidRDefault="00AF7A6F" w:rsidP="00393475">
      <w:pPr>
        <w:spacing w:after="0"/>
        <w:jc w:val="both"/>
        <w:rPr>
          <w:rFonts w:ascii="Times New Roman" w:hAnsi="Times New Roman" w:cs="Times New Roman"/>
          <w:b/>
          <w:sz w:val="24"/>
          <w:szCs w:val="24"/>
        </w:rPr>
      </w:pPr>
      <w:r w:rsidRPr="00393475">
        <w:rPr>
          <w:rFonts w:ascii="Times New Roman" w:hAnsi="Times New Roman" w:cs="Times New Roman"/>
          <w:b/>
          <w:sz w:val="24"/>
          <w:szCs w:val="24"/>
        </w:rPr>
        <w:t>GLAVA 3 POLJOPRIVREDA</w:t>
      </w:r>
    </w:p>
    <w:p w14:paraId="7CDE4086" w14:textId="77777777" w:rsidR="00AF7A6F" w:rsidRPr="00393475" w:rsidRDefault="00AF7A6F" w:rsidP="00393475">
      <w:pPr>
        <w:spacing w:after="0"/>
        <w:jc w:val="both"/>
        <w:rPr>
          <w:rFonts w:ascii="Times New Roman" w:hAnsi="Times New Roman" w:cs="Times New Roman"/>
          <w:b/>
          <w:sz w:val="24"/>
          <w:szCs w:val="24"/>
        </w:rPr>
      </w:pPr>
    </w:p>
    <w:p w14:paraId="755E510F"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 xml:space="preserve">U okviru glave Poljoprivreda, u proračunu je planiran iznos od 1.536.793,00 eura. </w:t>
      </w:r>
    </w:p>
    <w:p w14:paraId="3E589A5F"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 xml:space="preserve">Rebalansom se navedeni iznos smanjuje za 168.840,14 eura, i novi plan iznosi 1.367.952,86 eura. </w:t>
      </w:r>
    </w:p>
    <w:p w14:paraId="6826F3F8"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 xml:space="preserve">Smanjena su sredstva za Seljačku tržnicu, podmirenje dijela stvarnih troškova nastalih u vezi s provedbom Zakona o poljoprivrednom zemljištu, agro mjere – podmirivanje dijela stvarnih troškova, monitoring i mapiranje komaraca, sufinanciranje, i poticajne mjere za unapređenje poljoprivredne proizvodnje te projektnu dokumentaciju – uređenje ruralnog prostora. </w:t>
      </w:r>
      <w:r w:rsidRPr="00393475">
        <w:rPr>
          <w:rFonts w:ascii="Times New Roman" w:hAnsi="Times New Roman" w:cs="Times New Roman"/>
          <w:bCs/>
          <w:sz w:val="24"/>
          <w:szCs w:val="24"/>
        </w:rPr>
        <w:lastRenderedPageBreak/>
        <w:t xml:space="preserve">Rebalansom je povećana pozicija deratizacije i dezinsekcije kako bi se obavili potrebni tretmani dezinsekcije zbog ovogodišnjih vremenskih prilika te povećane najezde komaraca. </w:t>
      </w:r>
    </w:p>
    <w:p w14:paraId="396A598B"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 xml:space="preserve">U proračun je rebalansom otvoren novi kapitalni projekt pod nazivom PannEx Reload. </w:t>
      </w:r>
    </w:p>
    <w:p w14:paraId="3FFA0B47"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 xml:space="preserve">Projekt „Pannonia Gourmet“ dobiva svoj nastavak u projektu PannEX Reload. </w:t>
      </w:r>
    </w:p>
    <w:p w14:paraId="768F7E34"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 xml:space="preserve">U suradnji s već postojećim partnerima Grad Vinkovci i Agencija VIA prijavili su projektnu ideju na Interreg IPA CBC Programme Croatia-Serbia 2014-2020 3. ograničeni Poziv, te nam je Ministarstvo regionalnog razvoja i fondova Europske unije odobrilo sredstva u iznosu od 204.000,00 Eura. </w:t>
      </w:r>
    </w:p>
    <w:p w14:paraId="79E981CE"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rPr>
        <w:t xml:space="preserve">Projekt PannEX Reload će dodatno kapitalizirati razvijene rezultate u okviru projekta Pannonia Gourmet, s ciljem boljeg pozicioniranja prekograničnog područja, kao autentične gastro-turističke destinacije. </w:t>
      </w:r>
    </w:p>
    <w:p w14:paraId="0E25B1DA" w14:textId="77777777" w:rsidR="00AF7A6F" w:rsidRPr="00393475" w:rsidRDefault="00AF7A6F" w:rsidP="00393475">
      <w:pPr>
        <w:jc w:val="both"/>
        <w:rPr>
          <w:rFonts w:ascii="Times New Roman" w:hAnsi="Times New Roman" w:cs="Times New Roman"/>
          <w:bCs/>
          <w:sz w:val="24"/>
          <w:szCs w:val="24"/>
        </w:rPr>
      </w:pPr>
    </w:p>
    <w:p w14:paraId="7E6DDCEC" w14:textId="77777777" w:rsidR="00AF7A6F" w:rsidRPr="00393475" w:rsidRDefault="00AF7A6F" w:rsidP="00393475">
      <w:pPr>
        <w:jc w:val="both"/>
        <w:rPr>
          <w:rFonts w:ascii="Times New Roman" w:hAnsi="Times New Roman" w:cs="Times New Roman"/>
        </w:rPr>
      </w:pPr>
    </w:p>
    <w:p w14:paraId="15E39483" w14:textId="77777777" w:rsidR="005657CF" w:rsidRDefault="005657CF">
      <w:pPr>
        <w:rPr>
          <w:rFonts w:ascii="Times New Roman" w:hAnsi="Times New Roman" w:cs="Times New Roman"/>
          <w:b/>
          <w:sz w:val="24"/>
          <w:szCs w:val="24"/>
        </w:rPr>
      </w:pPr>
      <w:r>
        <w:rPr>
          <w:rFonts w:ascii="Times New Roman" w:hAnsi="Times New Roman" w:cs="Times New Roman"/>
          <w:b/>
          <w:sz w:val="24"/>
          <w:szCs w:val="24"/>
        </w:rPr>
        <w:br w:type="page"/>
      </w:r>
    </w:p>
    <w:p w14:paraId="57C13D1F" w14:textId="15D134CF" w:rsidR="00AF7A6F" w:rsidRPr="00393475" w:rsidRDefault="00AF7A6F" w:rsidP="00393475">
      <w:pPr>
        <w:spacing w:after="0" w:line="240" w:lineRule="auto"/>
        <w:jc w:val="both"/>
        <w:rPr>
          <w:rFonts w:ascii="Times New Roman" w:hAnsi="Times New Roman" w:cs="Times New Roman"/>
          <w:b/>
          <w:sz w:val="24"/>
          <w:szCs w:val="24"/>
        </w:rPr>
      </w:pPr>
      <w:r w:rsidRPr="00393475">
        <w:rPr>
          <w:rFonts w:ascii="Times New Roman" w:hAnsi="Times New Roman" w:cs="Times New Roman"/>
          <w:b/>
          <w:sz w:val="24"/>
          <w:szCs w:val="24"/>
        </w:rPr>
        <w:lastRenderedPageBreak/>
        <w:t>UPRAVNI ODJEL ZA PROSTORNO UREĐENJE, GRADNJU I ZAŠTITU OKOLIŠA</w:t>
      </w:r>
    </w:p>
    <w:p w14:paraId="2B52C3FA" w14:textId="77777777" w:rsidR="00AF7A6F" w:rsidRPr="00393475" w:rsidRDefault="00AF7A6F" w:rsidP="00393475">
      <w:pPr>
        <w:spacing w:after="0" w:line="360" w:lineRule="auto"/>
        <w:jc w:val="both"/>
        <w:rPr>
          <w:rFonts w:ascii="Times New Roman" w:hAnsi="Times New Roman" w:cs="Times New Roman"/>
          <w:b/>
          <w:sz w:val="24"/>
          <w:szCs w:val="24"/>
        </w:rPr>
      </w:pPr>
      <w:r w:rsidRPr="00393475">
        <w:rPr>
          <w:rFonts w:ascii="Times New Roman" w:hAnsi="Times New Roman" w:cs="Times New Roman"/>
          <w:sz w:val="24"/>
          <w:szCs w:val="24"/>
        </w:rPr>
        <w:tab/>
      </w:r>
      <w:r w:rsidRPr="00393475">
        <w:rPr>
          <w:rFonts w:ascii="Times New Roman" w:hAnsi="Times New Roman" w:cs="Times New Roman"/>
          <w:sz w:val="24"/>
          <w:szCs w:val="24"/>
        </w:rPr>
        <w:tab/>
      </w:r>
    </w:p>
    <w:p w14:paraId="52715F89" w14:textId="77777777" w:rsidR="00AF7A6F" w:rsidRPr="00393475" w:rsidRDefault="00AF7A6F" w:rsidP="00393475">
      <w:pPr>
        <w:jc w:val="both"/>
        <w:rPr>
          <w:rFonts w:ascii="Times New Roman" w:hAnsi="Times New Roman" w:cs="Times New Roman"/>
          <w:bCs/>
          <w:color w:val="000000" w:themeColor="text1"/>
          <w:sz w:val="24"/>
          <w:szCs w:val="24"/>
        </w:rPr>
      </w:pPr>
      <w:r w:rsidRPr="00393475">
        <w:rPr>
          <w:rFonts w:ascii="Times New Roman" w:hAnsi="Times New Roman" w:cs="Times New Roman"/>
          <w:bCs/>
          <w:sz w:val="24"/>
          <w:szCs w:val="24"/>
        </w:rPr>
        <w:t xml:space="preserve">U proračunu Grada Vinkovaca za 2023. godinu u razdjelu </w:t>
      </w:r>
      <w:r w:rsidRPr="00393475">
        <w:rPr>
          <w:rFonts w:ascii="Times New Roman" w:hAnsi="Times New Roman" w:cs="Times New Roman"/>
          <w:bCs/>
          <w:i/>
          <w:iCs/>
          <w:sz w:val="24"/>
          <w:szCs w:val="24"/>
        </w:rPr>
        <w:t xml:space="preserve">009 </w:t>
      </w:r>
      <w:r w:rsidRPr="00393475">
        <w:rPr>
          <w:rFonts w:ascii="Times New Roman" w:hAnsi="Times New Roman" w:cs="Times New Roman"/>
          <w:bCs/>
          <w:i/>
          <w:sz w:val="24"/>
          <w:szCs w:val="24"/>
        </w:rPr>
        <w:t>Upravni odjel za prostorno uređenje, gradnju i zaštitu okoliša</w:t>
      </w:r>
      <w:r w:rsidRPr="00393475">
        <w:rPr>
          <w:rFonts w:ascii="Times New Roman" w:hAnsi="Times New Roman" w:cs="Times New Roman"/>
          <w:bCs/>
          <w:sz w:val="24"/>
          <w:szCs w:val="24"/>
        </w:rPr>
        <w:t xml:space="preserve"> planirana su sredstva u iznosu od 450.689,00 EUR, a rebalansom se navedeni iznos povećava za 29.609,51 EUR i novi plan iznosi 480.298,51 EUR.</w:t>
      </w:r>
    </w:p>
    <w:p w14:paraId="3C99E645"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GLAVA 00902 PROSTORNO PLANIRANJE</w:t>
      </w:r>
    </w:p>
    <w:p w14:paraId="7723CC3D"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Kapitalni projekt K100103 Kapitalna ulaganja u prostorne planove, prostore i opremu Grada Vinkovaca</w:t>
      </w:r>
    </w:p>
    <w:p w14:paraId="335F44EF" w14:textId="77777777" w:rsidR="00AF7A6F" w:rsidRPr="00393475" w:rsidRDefault="00AF7A6F" w:rsidP="00393475">
      <w:pPr>
        <w:jc w:val="both"/>
        <w:rPr>
          <w:rFonts w:ascii="Times New Roman" w:hAnsi="Times New Roman" w:cs="Times New Roman"/>
          <w:sz w:val="24"/>
          <w:szCs w:val="24"/>
        </w:rPr>
      </w:pPr>
      <w:r w:rsidRPr="00393475">
        <w:rPr>
          <w:rFonts w:ascii="Times New Roman" w:hAnsi="Times New Roman" w:cs="Times New Roman"/>
          <w:sz w:val="24"/>
          <w:szCs w:val="24"/>
          <w:u w:val="single"/>
        </w:rPr>
        <w:t>R0005-09 Ostali materijal za potrebe redovnog poslovanja</w:t>
      </w:r>
      <w:r w:rsidRPr="00393475">
        <w:rPr>
          <w:rFonts w:ascii="Times New Roman" w:hAnsi="Times New Roman" w:cs="Times New Roman"/>
          <w:sz w:val="24"/>
          <w:szCs w:val="24"/>
        </w:rPr>
        <w:t xml:space="preserve"> – ova pozicija se smanjuje za 700,00 EUR i sada iznosi 0,00 EUR, budući da funkcijska klasifikacija nije ispravna, te će se isti iznos staviti na novu poziciju s ispravnom funkcijskom klasifikacijom. </w:t>
      </w:r>
    </w:p>
    <w:p w14:paraId="68E45991"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sz w:val="24"/>
          <w:szCs w:val="24"/>
          <w:u w:val="single"/>
        </w:rPr>
        <w:t>R01746 Ostali materijal za potrebe redovnog poslovanja</w:t>
      </w:r>
      <w:r w:rsidRPr="00393475">
        <w:rPr>
          <w:rFonts w:ascii="Times New Roman" w:hAnsi="Times New Roman" w:cs="Times New Roman"/>
          <w:sz w:val="24"/>
          <w:szCs w:val="24"/>
        </w:rPr>
        <w:t xml:space="preserve"> - </w:t>
      </w:r>
      <w:r w:rsidRPr="00393475">
        <w:rPr>
          <w:rFonts w:ascii="Times New Roman" w:hAnsi="Times New Roman" w:cs="Times New Roman"/>
          <w:bCs/>
          <w:sz w:val="24"/>
          <w:szCs w:val="24"/>
        </w:rPr>
        <w:t xml:space="preserve">otvara se nova pozicija s iznosom od 700,00 EUR i funkcijskom klasifikacijom 0620 Razvoj zajednice, a sukladno gore navedenom objašnjenju. </w:t>
      </w:r>
    </w:p>
    <w:p w14:paraId="1B4CFA3A" w14:textId="77777777" w:rsidR="00AF7A6F" w:rsidRPr="00393475" w:rsidRDefault="00AF7A6F" w:rsidP="00393475">
      <w:pPr>
        <w:jc w:val="both"/>
        <w:rPr>
          <w:rFonts w:ascii="Times New Roman" w:hAnsi="Times New Roman" w:cs="Times New Roman"/>
          <w:sz w:val="24"/>
          <w:szCs w:val="24"/>
        </w:rPr>
      </w:pPr>
    </w:p>
    <w:p w14:paraId="732841C8" w14:textId="77777777" w:rsidR="00AF7A6F" w:rsidRPr="00393475" w:rsidRDefault="00AF7A6F" w:rsidP="00393475">
      <w:pPr>
        <w:jc w:val="both"/>
        <w:rPr>
          <w:rFonts w:ascii="Times New Roman" w:hAnsi="Times New Roman" w:cs="Times New Roman"/>
          <w:sz w:val="24"/>
          <w:szCs w:val="24"/>
        </w:rPr>
      </w:pPr>
      <w:r w:rsidRPr="00393475">
        <w:rPr>
          <w:rFonts w:ascii="Times New Roman" w:hAnsi="Times New Roman" w:cs="Times New Roman"/>
          <w:sz w:val="24"/>
          <w:szCs w:val="24"/>
          <w:u w:val="single"/>
        </w:rPr>
        <w:t>R0006-09 Ostale usluge promidžbe i informiranja</w:t>
      </w:r>
      <w:r w:rsidRPr="00393475">
        <w:rPr>
          <w:rFonts w:ascii="Times New Roman" w:hAnsi="Times New Roman" w:cs="Times New Roman"/>
          <w:sz w:val="24"/>
          <w:szCs w:val="24"/>
        </w:rPr>
        <w:t xml:space="preserve"> – ova pozicija se smanjuje za 4.000,00 EUR i sada iznosi 0,00 EUR, budući da funkcijska klasifikacija nije ispravna, te će se isti iznos staviti na novu poziciju s ispravnom funkcijskom klasifikacijom. </w:t>
      </w:r>
    </w:p>
    <w:p w14:paraId="6A709721"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sz w:val="24"/>
          <w:szCs w:val="24"/>
          <w:u w:val="single"/>
        </w:rPr>
        <w:t>R01748 Ostale usluge promidžbe i informiranja</w:t>
      </w:r>
      <w:r w:rsidRPr="00393475">
        <w:rPr>
          <w:rFonts w:ascii="Times New Roman" w:hAnsi="Times New Roman" w:cs="Times New Roman"/>
          <w:sz w:val="24"/>
          <w:szCs w:val="24"/>
        </w:rPr>
        <w:t xml:space="preserve"> - </w:t>
      </w:r>
      <w:r w:rsidRPr="00393475">
        <w:rPr>
          <w:rFonts w:ascii="Times New Roman" w:hAnsi="Times New Roman" w:cs="Times New Roman"/>
          <w:bCs/>
          <w:sz w:val="24"/>
          <w:szCs w:val="24"/>
        </w:rPr>
        <w:t xml:space="preserve">otvara se nova pozicija s iznosom od 4.000,00 EUR i funkcijskom klasifikacijom 0620 Razvoj zajednice, a sukladno gore navedenom objašnjenju. </w:t>
      </w:r>
    </w:p>
    <w:p w14:paraId="7C62C864" w14:textId="77777777" w:rsidR="00AF7A6F" w:rsidRPr="00393475" w:rsidRDefault="00AF7A6F" w:rsidP="00393475">
      <w:pPr>
        <w:jc w:val="both"/>
        <w:rPr>
          <w:rFonts w:ascii="Times New Roman" w:hAnsi="Times New Roman" w:cs="Times New Roman"/>
          <w:sz w:val="24"/>
          <w:szCs w:val="24"/>
        </w:rPr>
      </w:pPr>
    </w:p>
    <w:p w14:paraId="74AEAABF" w14:textId="77777777" w:rsidR="00AF7A6F" w:rsidRPr="00393475" w:rsidRDefault="00AF7A6F" w:rsidP="00393475">
      <w:pPr>
        <w:jc w:val="both"/>
        <w:rPr>
          <w:rFonts w:ascii="Times New Roman" w:hAnsi="Times New Roman" w:cs="Times New Roman"/>
          <w:sz w:val="24"/>
          <w:szCs w:val="24"/>
        </w:rPr>
      </w:pPr>
      <w:r w:rsidRPr="00393475">
        <w:rPr>
          <w:rFonts w:ascii="Times New Roman" w:hAnsi="Times New Roman" w:cs="Times New Roman"/>
          <w:sz w:val="24"/>
          <w:szCs w:val="24"/>
          <w:u w:val="single"/>
        </w:rPr>
        <w:t>R0014-09 Prostorni planovi</w:t>
      </w:r>
      <w:r w:rsidRPr="00393475">
        <w:rPr>
          <w:rFonts w:ascii="Times New Roman" w:hAnsi="Times New Roman" w:cs="Times New Roman"/>
          <w:sz w:val="24"/>
          <w:szCs w:val="24"/>
        </w:rPr>
        <w:t xml:space="preserve"> – ova pozicija se smanjuje za 40.000,00 EUR i sada iznosi 0,00 EUR, budući da funkcijska klasifikacija nije ispravna, te će se isti iznos staviti na novu poziciju s ispravnom funkcijskom klasifikacijom. </w:t>
      </w:r>
    </w:p>
    <w:p w14:paraId="6BD95C7E"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sz w:val="24"/>
          <w:szCs w:val="24"/>
          <w:u w:val="single"/>
        </w:rPr>
        <w:t>R01752 Prostorni planovi</w:t>
      </w:r>
      <w:r w:rsidRPr="00393475">
        <w:rPr>
          <w:rFonts w:ascii="Times New Roman" w:hAnsi="Times New Roman" w:cs="Times New Roman"/>
          <w:sz w:val="24"/>
          <w:szCs w:val="24"/>
        </w:rPr>
        <w:t xml:space="preserve"> - </w:t>
      </w:r>
      <w:r w:rsidRPr="00393475">
        <w:rPr>
          <w:rFonts w:ascii="Times New Roman" w:hAnsi="Times New Roman" w:cs="Times New Roman"/>
          <w:bCs/>
          <w:sz w:val="24"/>
          <w:szCs w:val="24"/>
        </w:rPr>
        <w:t xml:space="preserve">otvara se nova pozicija s iznosom od 40.000,00 EUR i funkcijskom klasifikacijom 0620 Razvoj zajednice, a sukladno gore navedenom objašnjenju. </w:t>
      </w:r>
    </w:p>
    <w:p w14:paraId="0CBE3866" w14:textId="77777777" w:rsidR="00AF7A6F" w:rsidRPr="00393475" w:rsidRDefault="00AF7A6F" w:rsidP="00393475">
      <w:pPr>
        <w:jc w:val="both"/>
        <w:rPr>
          <w:rFonts w:ascii="Times New Roman" w:hAnsi="Times New Roman" w:cs="Times New Roman"/>
          <w:sz w:val="24"/>
          <w:szCs w:val="24"/>
          <w:u w:val="single"/>
        </w:rPr>
      </w:pPr>
    </w:p>
    <w:p w14:paraId="788666CF" w14:textId="77777777" w:rsidR="00AF7A6F" w:rsidRPr="00393475" w:rsidRDefault="00AF7A6F" w:rsidP="00393475">
      <w:pPr>
        <w:jc w:val="both"/>
        <w:rPr>
          <w:rFonts w:ascii="Times New Roman" w:hAnsi="Times New Roman" w:cs="Times New Roman"/>
          <w:sz w:val="24"/>
          <w:szCs w:val="24"/>
        </w:rPr>
      </w:pPr>
      <w:r w:rsidRPr="00393475">
        <w:rPr>
          <w:rFonts w:ascii="Times New Roman" w:hAnsi="Times New Roman" w:cs="Times New Roman"/>
          <w:sz w:val="24"/>
          <w:szCs w:val="24"/>
          <w:u w:val="single"/>
        </w:rPr>
        <w:t>R01763 Izvješće o stanju u prostoru</w:t>
      </w:r>
      <w:r w:rsidRPr="00393475">
        <w:rPr>
          <w:rFonts w:ascii="Times New Roman" w:hAnsi="Times New Roman" w:cs="Times New Roman"/>
          <w:sz w:val="24"/>
          <w:szCs w:val="24"/>
        </w:rPr>
        <w:t xml:space="preserve"> – otvara se nova pozicija s iznosom 13.000,00 EUR </w:t>
      </w:r>
      <w:r w:rsidRPr="00393475">
        <w:rPr>
          <w:rFonts w:ascii="Times New Roman" w:hAnsi="Times New Roman" w:cs="Times New Roman"/>
          <w:bCs/>
          <w:sz w:val="24"/>
          <w:szCs w:val="24"/>
        </w:rPr>
        <w:t>i izvorom 1.1. Opći prihodi i primici (nenamjenski)</w:t>
      </w:r>
      <w:r w:rsidRPr="00393475">
        <w:rPr>
          <w:rFonts w:ascii="Times New Roman" w:hAnsi="Times New Roman" w:cs="Times New Roman"/>
          <w:sz w:val="24"/>
          <w:szCs w:val="24"/>
        </w:rPr>
        <w:t>. Sukladno čl. 39. Zakona o prostornom uređenju („Narodne novine“ br. 153/13, 65/17, 114/18, 39/19, 98/19), Grad Vinkovci ima obvezu izrade izvješća o stanju u prostoru, te će se sredstva s ove pozicije utrošiti na navedeno.</w:t>
      </w:r>
    </w:p>
    <w:p w14:paraId="57231786" w14:textId="77777777" w:rsidR="00AF7A6F" w:rsidRPr="00393475" w:rsidRDefault="00AF7A6F" w:rsidP="00393475">
      <w:pPr>
        <w:jc w:val="both"/>
        <w:rPr>
          <w:rFonts w:ascii="Times New Roman" w:hAnsi="Times New Roman" w:cs="Times New Roman"/>
          <w:b/>
          <w:sz w:val="24"/>
          <w:szCs w:val="24"/>
        </w:rPr>
      </w:pPr>
    </w:p>
    <w:p w14:paraId="784A4120"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GLAVA 00903 ZAŠTITA OKOLIŠA</w:t>
      </w:r>
    </w:p>
    <w:p w14:paraId="53B15379"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 xml:space="preserve">Kapitalni projekt K100109 Sanacija odlagališta neopasnog otpada Papuk </w:t>
      </w:r>
    </w:p>
    <w:p w14:paraId="54DC23B2"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u w:val="single"/>
        </w:rPr>
        <w:t>R0010-09 Papuk odlagalište neopasnog otpada – monitoring podzemnih voda</w:t>
      </w:r>
      <w:r w:rsidRPr="00393475">
        <w:rPr>
          <w:rFonts w:ascii="Times New Roman" w:hAnsi="Times New Roman" w:cs="Times New Roman"/>
          <w:sz w:val="24"/>
          <w:szCs w:val="24"/>
        </w:rPr>
        <w:t xml:space="preserve"> - ova pozicija se smanjuje za 4.000,00 EUR i sada iznosi 0,00 EUR, budući da funkcijska klasifikacija nije ispravna, te će se isti iznos staviti na novu poziciju s ispravnom funkcijskom klasifikacijom.</w:t>
      </w:r>
    </w:p>
    <w:p w14:paraId="1C523C3B"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sz w:val="24"/>
          <w:szCs w:val="24"/>
          <w:u w:val="single"/>
        </w:rPr>
        <w:lastRenderedPageBreak/>
        <w:t xml:space="preserve">R01765 </w:t>
      </w:r>
      <w:r w:rsidRPr="00393475">
        <w:rPr>
          <w:rFonts w:ascii="Times New Roman" w:hAnsi="Times New Roman" w:cs="Times New Roman"/>
          <w:bCs/>
          <w:sz w:val="24"/>
          <w:szCs w:val="24"/>
          <w:u w:val="single"/>
        </w:rPr>
        <w:t>Papuk odlagalište neopasnog otpada – monitoring</w:t>
      </w:r>
      <w:r w:rsidRPr="00393475">
        <w:rPr>
          <w:rFonts w:ascii="Times New Roman" w:hAnsi="Times New Roman" w:cs="Times New Roman"/>
          <w:bCs/>
          <w:sz w:val="24"/>
          <w:szCs w:val="24"/>
        </w:rPr>
        <w:t xml:space="preserve"> </w:t>
      </w:r>
      <w:r w:rsidRPr="00393475">
        <w:rPr>
          <w:rFonts w:ascii="Times New Roman" w:hAnsi="Times New Roman" w:cs="Times New Roman"/>
          <w:sz w:val="24"/>
          <w:szCs w:val="24"/>
        </w:rPr>
        <w:t xml:space="preserve">- </w:t>
      </w:r>
      <w:r w:rsidRPr="00393475">
        <w:rPr>
          <w:rFonts w:ascii="Times New Roman" w:hAnsi="Times New Roman" w:cs="Times New Roman"/>
          <w:bCs/>
          <w:sz w:val="24"/>
          <w:szCs w:val="24"/>
        </w:rPr>
        <w:t xml:space="preserve">otvara se nova pozicija s iznosom od 4.000,00 EUR i funkcijskom klasifikacijom 0530 Smanjenje zagađivanja, a sukladno gore navedenom objašnjenju. </w:t>
      </w:r>
    </w:p>
    <w:p w14:paraId="19DD71BC" w14:textId="77777777" w:rsidR="00AF7A6F" w:rsidRPr="00393475" w:rsidRDefault="00AF7A6F" w:rsidP="00393475">
      <w:pPr>
        <w:jc w:val="both"/>
        <w:rPr>
          <w:rFonts w:ascii="Times New Roman" w:hAnsi="Times New Roman" w:cs="Times New Roman"/>
          <w:bCs/>
          <w:sz w:val="24"/>
          <w:szCs w:val="24"/>
        </w:rPr>
      </w:pPr>
    </w:p>
    <w:p w14:paraId="5F610C04"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Kapitalni projekt K100175 Provedba mjera iz programa i planova</w:t>
      </w:r>
    </w:p>
    <w:p w14:paraId="2916E3AD"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u w:val="single"/>
        </w:rPr>
        <w:t>R01395 Zakupnine i najamnine za opremu</w:t>
      </w:r>
      <w:r w:rsidRPr="00393475">
        <w:rPr>
          <w:rFonts w:ascii="Times New Roman" w:hAnsi="Times New Roman" w:cs="Times New Roman"/>
          <w:bCs/>
          <w:sz w:val="24"/>
          <w:szCs w:val="24"/>
        </w:rPr>
        <w:t xml:space="preserve"> - </w:t>
      </w:r>
      <w:r w:rsidRPr="00393475">
        <w:rPr>
          <w:rFonts w:ascii="Times New Roman" w:hAnsi="Times New Roman" w:cs="Times New Roman"/>
          <w:sz w:val="24"/>
          <w:szCs w:val="24"/>
        </w:rPr>
        <w:t>ova pozicija se smanjuje za 2.000,00 EUR i sada iznosi 0,00 EUR, budući da funkcijska klasifikacija nije ispravna, te će se isti iznos staviti na novu poziciju s ispravnom funkcijskom klasifikacijom.</w:t>
      </w:r>
    </w:p>
    <w:p w14:paraId="6E291EBD"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sz w:val="24"/>
          <w:szCs w:val="24"/>
          <w:u w:val="single"/>
        </w:rPr>
        <w:t xml:space="preserve">R01766 </w:t>
      </w:r>
      <w:r w:rsidRPr="00393475">
        <w:rPr>
          <w:rFonts w:ascii="Times New Roman" w:hAnsi="Times New Roman" w:cs="Times New Roman"/>
          <w:bCs/>
          <w:sz w:val="24"/>
          <w:szCs w:val="24"/>
          <w:u w:val="single"/>
        </w:rPr>
        <w:t>Zakupnine i najamnine za opremu</w:t>
      </w:r>
      <w:r w:rsidRPr="00393475">
        <w:rPr>
          <w:rFonts w:ascii="Times New Roman" w:hAnsi="Times New Roman" w:cs="Times New Roman"/>
          <w:bCs/>
          <w:sz w:val="24"/>
          <w:szCs w:val="24"/>
        </w:rPr>
        <w:t xml:space="preserve"> </w:t>
      </w:r>
      <w:r w:rsidRPr="00393475">
        <w:rPr>
          <w:rFonts w:ascii="Times New Roman" w:hAnsi="Times New Roman" w:cs="Times New Roman"/>
          <w:sz w:val="24"/>
          <w:szCs w:val="24"/>
        </w:rPr>
        <w:t xml:space="preserve">- </w:t>
      </w:r>
      <w:r w:rsidRPr="00393475">
        <w:rPr>
          <w:rFonts w:ascii="Times New Roman" w:hAnsi="Times New Roman" w:cs="Times New Roman"/>
          <w:bCs/>
          <w:sz w:val="24"/>
          <w:szCs w:val="24"/>
        </w:rPr>
        <w:t xml:space="preserve">otvara se nova pozicija s iznosom od 2.000,00 EUR i funkcijskom klasifikacijom 0560 Poslovi i usluge zaštite okoliša koji nisu drugdje svrstani, a sukladno gore navedenom objašnjenju. </w:t>
      </w:r>
    </w:p>
    <w:p w14:paraId="3A8D3006"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u w:val="single"/>
        </w:rPr>
        <w:t>R01385 Grafičke i tiskarske usluge, usluge kopiranja i uvezivanja i slično</w:t>
      </w:r>
      <w:r w:rsidRPr="00393475">
        <w:rPr>
          <w:rFonts w:ascii="Times New Roman" w:hAnsi="Times New Roman" w:cs="Times New Roman"/>
          <w:bCs/>
          <w:sz w:val="24"/>
          <w:szCs w:val="24"/>
        </w:rPr>
        <w:t xml:space="preserve"> - </w:t>
      </w:r>
      <w:r w:rsidRPr="00393475">
        <w:rPr>
          <w:rFonts w:ascii="Times New Roman" w:hAnsi="Times New Roman" w:cs="Times New Roman"/>
          <w:sz w:val="24"/>
          <w:szCs w:val="24"/>
        </w:rPr>
        <w:t>ova pozicija se smanjuje za 3.400,00 EUR i sada iznosi 0,00 EUR, budući da funkcijska klasifikacija nije ispravna, te će se isti iznos staviti na novu poziciju s ispravnom funkcijskom klasifikacijom.</w:t>
      </w:r>
    </w:p>
    <w:p w14:paraId="5578174B"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sz w:val="24"/>
          <w:szCs w:val="24"/>
          <w:u w:val="single"/>
        </w:rPr>
        <w:t xml:space="preserve">R01767 </w:t>
      </w:r>
      <w:r w:rsidRPr="00393475">
        <w:rPr>
          <w:rFonts w:ascii="Times New Roman" w:hAnsi="Times New Roman" w:cs="Times New Roman"/>
          <w:bCs/>
          <w:sz w:val="24"/>
          <w:szCs w:val="24"/>
          <w:u w:val="single"/>
        </w:rPr>
        <w:t>Grafičke i tiskarske usluge, usluge kopiranja i uvezivanja i slično</w:t>
      </w:r>
      <w:r w:rsidRPr="00393475">
        <w:rPr>
          <w:rFonts w:ascii="Times New Roman" w:hAnsi="Times New Roman" w:cs="Times New Roman"/>
          <w:bCs/>
          <w:sz w:val="24"/>
          <w:szCs w:val="24"/>
        </w:rPr>
        <w:t xml:space="preserve"> </w:t>
      </w:r>
      <w:r w:rsidRPr="00393475">
        <w:rPr>
          <w:rFonts w:ascii="Times New Roman" w:hAnsi="Times New Roman" w:cs="Times New Roman"/>
          <w:sz w:val="24"/>
          <w:szCs w:val="24"/>
        </w:rPr>
        <w:t xml:space="preserve">- </w:t>
      </w:r>
      <w:r w:rsidRPr="00393475">
        <w:rPr>
          <w:rFonts w:ascii="Times New Roman" w:hAnsi="Times New Roman" w:cs="Times New Roman"/>
          <w:bCs/>
          <w:sz w:val="24"/>
          <w:szCs w:val="24"/>
        </w:rPr>
        <w:t xml:space="preserve">otvara se nova pozicija s iznosom od 3.400,00 EUR i funkcijskom klasifikacijom 0560 Poslovi i usluge zaštite okoliša koji nisu drugdje svrstani, a sukladno gore navedenom objašnjenju. </w:t>
      </w:r>
    </w:p>
    <w:p w14:paraId="7B226C2A" w14:textId="77777777" w:rsidR="00AF7A6F" w:rsidRPr="00393475" w:rsidRDefault="00AF7A6F" w:rsidP="00393475">
      <w:pPr>
        <w:jc w:val="both"/>
        <w:rPr>
          <w:rFonts w:ascii="Times New Roman" w:hAnsi="Times New Roman" w:cs="Times New Roman"/>
          <w:bCs/>
          <w:sz w:val="24"/>
          <w:szCs w:val="24"/>
        </w:rPr>
      </w:pPr>
    </w:p>
    <w:p w14:paraId="729C71E1"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u w:val="single"/>
        </w:rPr>
        <w:t>R01375 Ostale nespomenute usluge</w:t>
      </w:r>
      <w:r w:rsidRPr="00393475">
        <w:rPr>
          <w:rFonts w:ascii="Times New Roman" w:hAnsi="Times New Roman" w:cs="Times New Roman"/>
          <w:bCs/>
          <w:sz w:val="24"/>
          <w:szCs w:val="24"/>
        </w:rPr>
        <w:t xml:space="preserve"> - </w:t>
      </w:r>
      <w:r w:rsidRPr="00393475">
        <w:rPr>
          <w:rFonts w:ascii="Times New Roman" w:hAnsi="Times New Roman" w:cs="Times New Roman"/>
          <w:sz w:val="24"/>
          <w:szCs w:val="24"/>
        </w:rPr>
        <w:t>ova pozicija se smanjuje za 5.400,00 EUR i sada iznosi 0,00 EUR, budući da funkcijska klasifikacija nije ispravna, te će se isti iznos staviti na novu poziciju s ispravnom funkcijskom klasifikacijom.</w:t>
      </w:r>
    </w:p>
    <w:p w14:paraId="76C9B0DB"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sz w:val="24"/>
          <w:szCs w:val="24"/>
          <w:u w:val="single"/>
        </w:rPr>
        <w:t xml:space="preserve">R01768 </w:t>
      </w:r>
      <w:r w:rsidRPr="00393475">
        <w:rPr>
          <w:rFonts w:ascii="Times New Roman" w:hAnsi="Times New Roman" w:cs="Times New Roman"/>
          <w:bCs/>
          <w:sz w:val="24"/>
          <w:szCs w:val="24"/>
          <w:u w:val="single"/>
        </w:rPr>
        <w:t>Ostale nespomenute usluge</w:t>
      </w:r>
      <w:r w:rsidRPr="00393475">
        <w:rPr>
          <w:rFonts w:ascii="Times New Roman" w:hAnsi="Times New Roman" w:cs="Times New Roman"/>
          <w:bCs/>
          <w:sz w:val="24"/>
          <w:szCs w:val="24"/>
        </w:rPr>
        <w:t xml:space="preserve"> </w:t>
      </w:r>
      <w:r w:rsidRPr="00393475">
        <w:rPr>
          <w:rFonts w:ascii="Times New Roman" w:hAnsi="Times New Roman" w:cs="Times New Roman"/>
          <w:sz w:val="24"/>
          <w:szCs w:val="24"/>
        </w:rPr>
        <w:t xml:space="preserve">- </w:t>
      </w:r>
      <w:r w:rsidRPr="00393475">
        <w:rPr>
          <w:rFonts w:ascii="Times New Roman" w:hAnsi="Times New Roman" w:cs="Times New Roman"/>
          <w:bCs/>
          <w:sz w:val="24"/>
          <w:szCs w:val="24"/>
        </w:rPr>
        <w:t xml:space="preserve">otvara se nova pozicija s iznosom od 5.400,00 EUR i funkcijskom klasifikacijom 0560 Poslovi i usluge zaštite okoliša koji nisu drugdje svrstani, a sukladno gore navedenom objašnjenju. </w:t>
      </w:r>
    </w:p>
    <w:p w14:paraId="3292C5F5" w14:textId="77777777" w:rsidR="00AF7A6F" w:rsidRPr="00393475" w:rsidRDefault="00AF7A6F" w:rsidP="00393475">
      <w:pPr>
        <w:jc w:val="both"/>
        <w:rPr>
          <w:rFonts w:ascii="Times New Roman" w:hAnsi="Times New Roman" w:cs="Times New Roman"/>
          <w:bCs/>
          <w:sz w:val="24"/>
          <w:szCs w:val="24"/>
        </w:rPr>
      </w:pPr>
    </w:p>
    <w:p w14:paraId="43C12058"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u w:val="single"/>
        </w:rPr>
        <w:t>R01387 Ostali nespomenuti rashodi poslovanja</w:t>
      </w:r>
      <w:r w:rsidRPr="00393475">
        <w:rPr>
          <w:rFonts w:ascii="Times New Roman" w:hAnsi="Times New Roman" w:cs="Times New Roman"/>
          <w:bCs/>
          <w:sz w:val="24"/>
          <w:szCs w:val="24"/>
        </w:rPr>
        <w:t xml:space="preserve"> - </w:t>
      </w:r>
      <w:r w:rsidRPr="00393475">
        <w:rPr>
          <w:rFonts w:ascii="Times New Roman" w:hAnsi="Times New Roman" w:cs="Times New Roman"/>
          <w:sz w:val="24"/>
          <w:szCs w:val="24"/>
        </w:rPr>
        <w:t>ova pozicija se smanjuje za 1.400,00 EUR i sada iznosi 0,00 EUR, budući da funkcijska klasifikacija nije ispravna, te će se isti iznos staviti na novu poziciju s ispravnom funkcijskom klasifikacijom.</w:t>
      </w:r>
    </w:p>
    <w:p w14:paraId="6302AFBA"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sz w:val="24"/>
          <w:szCs w:val="24"/>
          <w:u w:val="single"/>
        </w:rPr>
        <w:t xml:space="preserve">R01769 </w:t>
      </w:r>
      <w:r w:rsidRPr="00393475">
        <w:rPr>
          <w:rFonts w:ascii="Times New Roman" w:hAnsi="Times New Roman" w:cs="Times New Roman"/>
          <w:bCs/>
          <w:sz w:val="24"/>
          <w:szCs w:val="24"/>
          <w:u w:val="single"/>
        </w:rPr>
        <w:t>Ostali nespomenuti rashodi poslovanja</w:t>
      </w:r>
      <w:r w:rsidRPr="00393475">
        <w:rPr>
          <w:rFonts w:ascii="Times New Roman" w:hAnsi="Times New Roman" w:cs="Times New Roman"/>
          <w:bCs/>
          <w:sz w:val="24"/>
          <w:szCs w:val="24"/>
        </w:rPr>
        <w:t xml:space="preserve"> </w:t>
      </w:r>
      <w:r w:rsidRPr="00393475">
        <w:rPr>
          <w:rFonts w:ascii="Times New Roman" w:hAnsi="Times New Roman" w:cs="Times New Roman"/>
          <w:sz w:val="24"/>
          <w:szCs w:val="24"/>
        </w:rPr>
        <w:t xml:space="preserve">- </w:t>
      </w:r>
      <w:r w:rsidRPr="00393475">
        <w:rPr>
          <w:rFonts w:ascii="Times New Roman" w:hAnsi="Times New Roman" w:cs="Times New Roman"/>
          <w:bCs/>
          <w:sz w:val="24"/>
          <w:szCs w:val="24"/>
        </w:rPr>
        <w:t xml:space="preserve">otvara se nova pozicija s iznosom od 1.400,00 EUR i funkcijskom klasifikacijom 0560 Poslovi i usluge zaštite okoliša koji nisu drugdje svrstani, a sukladno gore navedenom objašnjenju. </w:t>
      </w:r>
    </w:p>
    <w:p w14:paraId="791C51A7" w14:textId="77777777" w:rsidR="00AF7A6F" w:rsidRPr="00393475" w:rsidRDefault="00AF7A6F" w:rsidP="00393475">
      <w:pPr>
        <w:jc w:val="both"/>
        <w:rPr>
          <w:rFonts w:ascii="Times New Roman" w:hAnsi="Times New Roman" w:cs="Times New Roman"/>
          <w:bCs/>
          <w:sz w:val="24"/>
          <w:szCs w:val="24"/>
          <w:u w:val="single"/>
        </w:rPr>
      </w:pPr>
    </w:p>
    <w:p w14:paraId="4E7560C3"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u w:val="single"/>
        </w:rPr>
        <w:t xml:space="preserve">R01772 Izvješće o provedbi Akcijskog plana poboljšanja kvalitete zraka </w:t>
      </w:r>
      <w:r w:rsidRPr="00393475">
        <w:rPr>
          <w:rFonts w:ascii="Times New Roman" w:hAnsi="Times New Roman" w:cs="Times New Roman"/>
          <w:bCs/>
          <w:sz w:val="24"/>
          <w:szCs w:val="24"/>
        </w:rPr>
        <w:t>– otvara se nova pozicija s iznosom od 6.000,00 EUR i izvorom 1.1. Opći prihodi i primici (nenamjenski). Sukladno čl. 54.a Zakona o zaštiti zraka („Narodne novine“ br. 127/19, 57/22), Grad je dužan osigurati izradu izvješća o provedbi mjera iz Akcijskog plana poboljšanja kvalitete zraka za grad Vinkovce za razdoblje od dvije godine. Stoga će se sredstva s ove pozicije utrošiti na izradu navedenog izvješća.</w:t>
      </w:r>
    </w:p>
    <w:p w14:paraId="080E04AA" w14:textId="77777777" w:rsidR="00AF7A6F" w:rsidRPr="00393475" w:rsidRDefault="00AF7A6F" w:rsidP="00393475">
      <w:pPr>
        <w:jc w:val="both"/>
        <w:rPr>
          <w:rFonts w:ascii="Times New Roman" w:hAnsi="Times New Roman" w:cs="Times New Roman"/>
          <w:bCs/>
          <w:sz w:val="24"/>
          <w:szCs w:val="24"/>
        </w:rPr>
      </w:pPr>
    </w:p>
    <w:p w14:paraId="1CD5AFD9"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u w:val="single"/>
        </w:rPr>
        <w:lastRenderedPageBreak/>
        <w:t>R01322 Izrada SECAP-a</w:t>
      </w:r>
      <w:r w:rsidRPr="00393475">
        <w:rPr>
          <w:rFonts w:ascii="Times New Roman" w:hAnsi="Times New Roman" w:cs="Times New Roman"/>
          <w:bCs/>
          <w:sz w:val="24"/>
          <w:szCs w:val="24"/>
        </w:rPr>
        <w:t xml:space="preserve"> – ova pozicija s izvorom 1.1. Opći prihodi i primici (nenamjenski) se smanjuje za 6.400,00 EUR i sada iznosi 9.600,00 EUR, a razlika će se prebaciti na novu poziciju s izvorom 5.3. Kapitalne pomoći iz državnog proračuna, budući da se Grad prijavio na Javni poziv za sufinanciranje radnih podloga za izradu Programa prilagodbe klimatskim promjenama i SECAP (JP ZO 4/2023) Fonda za zaštitu okoliša i energetsku učinkovitost te se na temelju toga planira sufinanciranje izrade SECAP-a od strane Fonda po stopi od 40% opravdanih troškova.</w:t>
      </w:r>
    </w:p>
    <w:p w14:paraId="4CC7D340"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u w:val="single"/>
        </w:rPr>
        <w:t>R01773 Izrada SECAP-a</w:t>
      </w:r>
      <w:r w:rsidRPr="00393475">
        <w:rPr>
          <w:rFonts w:ascii="Times New Roman" w:hAnsi="Times New Roman" w:cs="Times New Roman"/>
          <w:bCs/>
          <w:sz w:val="24"/>
          <w:szCs w:val="24"/>
        </w:rPr>
        <w:t xml:space="preserve"> – otvara se nova pozicija s izvorom financiranja 5.3. Kapitalne pomoći iz državnog proračuna, na iznos 6.400,00 EUR, a sukladno gore navedenom objašnjenju. </w:t>
      </w:r>
    </w:p>
    <w:p w14:paraId="290019AA" w14:textId="77777777" w:rsidR="00AF7A6F" w:rsidRPr="00393475" w:rsidRDefault="00AF7A6F" w:rsidP="00393475">
      <w:pPr>
        <w:jc w:val="both"/>
        <w:rPr>
          <w:rFonts w:ascii="Times New Roman" w:hAnsi="Times New Roman" w:cs="Times New Roman"/>
          <w:bCs/>
          <w:sz w:val="24"/>
          <w:szCs w:val="24"/>
        </w:rPr>
      </w:pPr>
    </w:p>
    <w:p w14:paraId="03E55951"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u w:val="single"/>
        </w:rPr>
        <w:t>R01347 Sustav za praćenje kvalitete zraka</w:t>
      </w:r>
      <w:r w:rsidRPr="00393475">
        <w:rPr>
          <w:rFonts w:ascii="Times New Roman" w:hAnsi="Times New Roman" w:cs="Times New Roman"/>
          <w:bCs/>
          <w:sz w:val="24"/>
          <w:szCs w:val="24"/>
        </w:rPr>
        <w:t xml:space="preserve"> – ova pozicija s izvorom financiranja 1.1. Opći prihodi i primici (nenamjenski) se smanjuje za 5.220,00 EUR i sada iznosi 0,00 EUR, budući da će se planirani radovi s ove pozicije provesti kroz novi kapitalni projekt. </w:t>
      </w:r>
    </w:p>
    <w:p w14:paraId="10A021A4"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sz w:val="24"/>
          <w:szCs w:val="24"/>
          <w:u w:val="single"/>
        </w:rPr>
        <w:t>R01363</w:t>
      </w:r>
      <w:r w:rsidRPr="00393475">
        <w:rPr>
          <w:rFonts w:ascii="Times New Roman" w:hAnsi="Times New Roman" w:cs="Times New Roman"/>
          <w:bCs/>
          <w:sz w:val="24"/>
          <w:szCs w:val="24"/>
          <w:u w:val="single"/>
        </w:rPr>
        <w:t xml:space="preserve"> Sustav za praćenje kvalitete zraka</w:t>
      </w:r>
      <w:r w:rsidRPr="00393475">
        <w:rPr>
          <w:rFonts w:ascii="Times New Roman" w:hAnsi="Times New Roman" w:cs="Times New Roman"/>
          <w:bCs/>
          <w:sz w:val="24"/>
          <w:szCs w:val="24"/>
        </w:rPr>
        <w:t xml:space="preserve"> - ova pozicija s izvorom financiranja 5.3. Kapitalne pomoći iz državnog proračuna se smanjuje za 3.480,00 EUR i sada iznosi 0,00 EUR, budući da će se planirani radovi s ove pozicije provesti kroz novi kapitalni projekt. </w:t>
      </w:r>
    </w:p>
    <w:p w14:paraId="6A37404E" w14:textId="77777777" w:rsidR="00AF7A6F" w:rsidRPr="00393475" w:rsidRDefault="00AF7A6F" w:rsidP="00393475">
      <w:pPr>
        <w:jc w:val="both"/>
        <w:rPr>
          <w:rFonts w:ascii="Times New Roman" w:hAnsi="Times New Roman" w:cs="Times New Roman"/>
          <w:bCs/>
          <w:sz w:val="24"/>
          <w:szCs w:val="24"/>
        </w:rPr>
      </w:pPr>
    </w:p>
    <w:p w14:paraId="64AAE539" w14:textId="77777777" w:rsidR="00AF7A6F" w:rsidRPr="00393475" w:rsidRDefault="00AF7A6F" w:rsidP="00393475">
      <w:pPr>
        <w:jc w:val="both"/>
        <w:rPr>
          <w:rFonts w:ascii="Times New Roman" w:hAnsi="Times New Roman" w:cs="Times New Roman"/>
          <w:b/>
          <w:sz w:val="24"/>
          <w:szCs w:val="24"/>
        </w:rPr>
      </w:pPr>
      <w:r w:rsidRPr="00393475">
        <w:rPr>
          <w:rFonts w:ascii="Times New Roman" w:hAnsi="Times New Roman" w:cs="Times New Roman"/>
          <w:b/>
          <w:sz w:val="24"/>
          <w:szCs w:val="24"/>
        </w:rPr>
        <w:t>Kapitalni projekt K100177 Siguran i pametan grad</w:t>
      </w:r>
    </w:p>
    <w:p w14:paraId="0B28A356" w14:textId="77777777" w:rsidR="00AF7A6F" w:rsidRPr="00393475" w:rsidRDefault="00AF7A6F" w:rsidP="00393475">
      <w:pPr>
        <w:jc w:val="both"/>
        <w:rPr>
          <w:rFonts w:ascii="Times New Roman" w:hAnsi="Times New Roman" w:cs="Times New Roman"/>
          <w:sz w:val="24"/>
          <w:szCs w:val="24"/>
        </w:rPr>
      </w:pPr>
      <w:r w:rsidRPr="00393475">
        <w:rPr>
          <w:rFonts w:ascii="Times New Roman" w:hAnsi="Times New Roman" w:cs="Times New Roman"/>
          <w:sz w:val="24"/>
          <w:szCs w:val="24"/>
        </w:rPr>
        <w:t>Otvara se novi kapitalni projekt K100177 Siguran i pametan grad. Projekt će se sufinancirati po stopi od 40% na temelju Javnog natječaja za poticanje razvoja pametnih i održivih rješenja i usluga (EnU-7/22) Fonda za zaštitu okoliša i energetsku učinkovitost. Projekt ima tri područja, a područje klimatskih promjena i zelene tranzicije provodi UO za prostorno uređenje, gradnju i zaštitu okoliša. U sklopu projekta će se nabaviti i postaviti senzori za praćenje kvalitete zraka.</w:t>
      </w:r>
    </w:p>
    <w:p w14:paraId="310ED5BD"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sz w:val="24"/>
          <w:szCs w:val="24"/>
          <w:u w:val="single"/>
        </w:rPr>
        <w:t>R01820 Senzori kvalitete zraka</w:t>
      </w:r>
      <w:r w:rsidRPr="00393475">
        <w:rPr>
          <w:rFonts w:ascii="Times New Roman" w:hAnsi="Times New Roman" w:cs="Times New Roman"/>
          <w:sz w:val="24"/>
          <w:szCs w:val="24"/>
        </w:rPr>
        <w:t xml:space="preserve"> - </w:t>
      </w:r>
      <w:r w:rsidRPr="00393475">
        <w:rPr>
          <w:rFonts w:ascii="Times New Roman" w:hAnsi="Times New Roman" w:cs="Times New Roman"/>
          <w:bCs/>
          <w:sz w:val="24"/>
          <w:szCs w:val="24"/>
        </w:rPr>
        <w:t>otvara se nova pozicija s izvorom financiranja 1.1. Opći prihodi i primici (nenamjenski) na iznos od 11.585,71 EUR, što čini 60% troška nabave i postavljanja senzora za praćenje kvalitete zraka u sklopu projekta Siguran i pametan grad.</w:t>
      </w:r>
    </w:p>
    <w:p w14:paraId="212A6FAE" w14:textId="77777777" w:rsidR="00AF7A6F" w:rsidRPr="00393475" w:rsidRDefault="00AF7A6F" w:rsidP="00393475">
      <w:pPr>
        <w:jc w:val="both"/>
        <w:rPr>
          <w:rFonts w:ascii="Times New Roman" w:hAnsi="Times New Roman" w:cs="Times New Roman"/>
          <w:bCs/>
          <w:sz w:val="24"/>
          <w:szCs w:val="24"/>
        </w:rPr>
      </w:pPr>
      <w:r w:rsidRPr="00393475">
        <w:rPr>
          <w:rFonts w:ascii="Times New Roman" w:hAnsi="Times New Roman" w:cs="Times New Roman"/>
          <w:bCs/>
          <w:sz w:val="24"/>
          <w:szCs w:val="24"/>
          <w:u w:val="single"/>
        </w:rPr>
        <w:t xml:space="preserve">R01826 </w:t>
      </w:r>
      <w:r w:rsidRPr="00393475">
        <w:rPr>
          <w:rFonts w:ascii="Times New Roman" w:hAnsi="Times New Roman" w:cs="Times New Roman"/>
          <w:sz w:val="24"/>
          <w:szCs w:val="24"/>
          <w:u w:val="single"/>
        </w:rPr>
        <w:t>Senzori kvalitete zraka</w:t>
      </w:r>
      <w:r w:rsidRPr="00393475">
        <w:rPr>
          <w:rFonts w:ascii="Times New Roman" w:hAnsi="Times New Roman" w:cs="Times New Roman"/>
          <w:sz w:val="24"/>
          <w:szCs w:val="24"/>
        </w:rPr>
        <w:t xml:space="preserve"> - </w:t>
      </w:r>
      <w:r w:rsidRPr="00393475">
        <w:rPr>
          <w:rFonts w:ascii="Times New Roman" w:hAnsi="Times New Roman" w:cs="Times New Roman"/>
          <w:bCs/>
          <w:sz w:val="24"/>
          <w:szCs w:val="24"/>
        </w:rPr>
        <w:t>otvara se nova pozicija s izvorom financiranja 5.3. Kapitalne pomoći iz državnog proračuna na iznos od 7.723,80 EUR, što čini 40% troška nabave i postavljanja senzora za praćenje kvalitete zraka u sklopu projekta Siguran i pametan grad.</w:t>
      </w:r>
    </w:p>
    <w:p w14:paraId="740B2CA4" w14:textId="77777777" w:rsidR="00AF7A6F" w:rsidRPr="00393475" w:rsidRDefault="00AF7A6F" w:rsidP="00393475">
      <w:pPr>
        <w:jc w:val="both"/>
        <w:rPr>
          <w:rFonts w:ascii="Times New Roman" w:hAnsi="Times New Roman" w:cs="Times New Roman"/>
          <w:sz w:val="24"/>
          <w:szCs w:val="24"/>
        </w:rPr>
      </w:pPr>
    </w:p>
    <w:p w14:paraId="6BBC85E3" w14:textId="77777777" w:rsidR="00AF7A6F" w:rsidRPr="00393475" w:rsidRDefault="00AF7A6F" w:rsidP="00393475">
      <w:pPr>
        <w:jc w:val="both"/>
        <w:rPr>
          <w:rFonts w:ascii="Times New Roman" w:hAnsi="Times New Roman" w:cs="Times New Roman"/>
          <w:sz w:val="24"/>
          <w:szCs w:val="24"/>
        </w:rPr>
      </w:pPr>
    </w:p>
    <w:p w14:paraId="5DF83980" w14:textId="77777777" w:rsidR="00AF7A6F" w:rsidRPr="00393475" w:rsidRDefault="00AF7A6F" w:rsidP="00393475">
      <w:pPr>
        <w:jc w:val="both"/>
        <w:rPr>
          <w:rFonts w:ascii="Times New Roman" w:hAnsi="Times New Roman" w:cs="Times New Roman"/>
          <w:sz w:val="19"/>
        </w:rPr>
      </w:pPr>
    </w:p>
    <w:p w14:paraId="624E339F" w14:textId="77777777" w:rsidR="005657CF" w:rsidRDefault="005657CF">
      <w:pPr>
        <w:rPr>
          <w:rFonts w:ascii="Times New Roman" w:eastAsia="Times New Roman" w:hAnsi="Times New Roman" w:cs="Times New Roman"/>
          <w:b/>
          <w:kern w:val="0"/>
          <w:sz w:val="24"/>
          <w:szCs w:val="24"/>
          <w14:ligatures w14:val="none"/>
        </w:rPr>
      </w:pPr>
      <w:r>
        <w:rPr>
          <w:rFonts w:ascii="Times New Roman" w:hAnsi="Times New Roman"/>
          <w:b/>
          <w:sz w:val="24"/>
          <w:szCs w:val="24"/>
        </w:rPr>
        <w:br w:type="page"/>
      </w:r>
    </w:p>
    <w:p w14:paraId="16C2D685" w14:textId="56C5189D" w:rsidR="00AF7A6F" w:rsidRPr="00393475" w:rsidRDefault="00AF7A6F" w:rsidP="00393475">
      <w:pPr>
        <w:pStyle w:val="potp3"/>
        <w:jc w:val="both"/>
        <w:rPr>
          <w:rFonts w:ascii="Times New Roman" w:hAnsi="Times New Roman"/>
          <w:b/>
          <w:sz w:val="24"/>
          <w:szCs w:val="24"/>
          <w:lang w:val="hr-HR"/>
        </w:rPr>
      </w:pPr>
      <w:r w:rsidRPr="00393475">
        <w:rPr>
          <w:rFonts w:ascii="Times New Roman" w:hAnsi="Times New Roman"/>
          <w:b/>
          <w:sz w:val="24"/>
          <w:szCs w:val="24"/>
          <w:lang w:val="hr-HR"/>
        </w:rPr>
        <w:lastRenderedPageBreak/>
        <w:t>UPRAVNI ODJEL ZA INVESTICIJE,FONDOVE EUROPSKE UNIJE I IMOVINU</w:t>
      </w:r>
    </w:p>
    <w:p w14:paraId="4BAC58D3" w14:textId="77777777" w:rsidR="00AF7A6F" w:rsidRPr="00393475" w:rsidRDefault="00AF7A6F" w:rsidP="00393475">
      <w:pPr>
        <w:pStyle w:val="potp3"/>
        <w:jc w:val="both"/>
        <w:rPr>
          <w:rFonts w:ascii="Times New Roman" w:hAnsi="Times New Roman"/>
          <w:b/>
          <w:sz w:val="24"/>
          <w:szCs w:val="24"/>
          <w:lang w:val="hr-HR"/>
        </w:rPr>
      </w:pPr>
    </w:p>
    <w:p w14:paraId="2DD86C72" w14:textId="77777777" w:rsidR="00AF7A6F" w:rsidRPr="00393475" w:rsidRDefault="00AF7A6F" w:rsidP="00393475">
      <w:pPr>
        <w:pStyle w:val="potp3"/>
        <w:ind w:firstLine="708"/>
        <w:jc w:val="both"/>
        <w:rPr>
          <w:rFonts w:ascii="Times New Roman" w:hAnsi="Times New Roman"/>
          <w:sz w:val="24"/>
          <w:szCs w:val="24"/>
          <w:lang w:val="hr-HR"/>
        </w:rPr>
      </w:pPr>
      <w:r w:rsidRPr="00393475">
        <w:rPr>
          <w:rFonts w:ascii="Times New Roman" w:hAnsi="Times New Roman"/>
          <w:sz w:val="24"/>
          <w:szCs w:val="24"/>
          <w:lang w:val="hr-HR"/>
        </w:rPr>
        <w:t xml:space="preserve">Proračun Upravnog odjela za investicije, fondove Europske unije i imovinu za 2023. godinu planiran je u iznosu </w:t>
      </w:r>
      <w:r w:rsidRPr="00393475">
        <w:rPr>
          <w:rFonts w:ascii="Times New Roman" w:hAnsi="Times New Roman"/>
          <w:sz w:val="24"/>
          <w:szCs w:val="24"/>
        </w:rPr>
        <w:t xml:space="preserve">3.979.850,00 </w:t>
      </w:r>
      <w:proofErr w:type="spellStart"/>
      <w:r w:rsidRPr="00393475">
        <w:rPr>
          <w:rFonts w:ascii="Times New Roman" w:hAnsi="Times New Roman"/>
          <w:sz w:val="24"/>
          <w:szCs w:val="24"/>
        </w:rPr>
        <w:t>eura</w:t>
      </w:r>
      <w:proofErr w:type="spellEnd"/>
      <w:r w:rsidRPr="00393475">
        <w:rPr>
          <w:rFonts w:ascii="Times New Roman" w:hAnsi="Times New Roman"/>
          <w:sz w:val="24"/>
          <w:szCs w:val="24"/>
          <w:lang w:val="hr-HR"/>
        </w:rPr>
        <w:t xml:space="preserve">, a ovom izmjenom i dopunom planirano je povećanje na </w:t>
      </w:r>
      <w:r w:rsidRPr="00393475">
        <w:rPr>
          <w:rFonts w:ascii="Times New Roman" w:hAnsi="Times New Roman"/>
          <w:sz w:val="24"/>
          <w:szCs w:val="24"/>
        </w:rPr>
        <w:t xml:space="preserve">4.074.819,00 </w:t>
      </w:r>
      <w:proofErr w:type="spellStart"/>
      <w:r w:rsidRPr="00393475">
        <w:rPr>
          <w:rFonts w:ascii="Times New Roman" w:hAnsi="Times New Roman"/>
          <w:sz w:val="24"/>
          <w:szCs w:val="24"/>
        </w:rPr>
        <w:t>eura</w:t>
      </w:r>
      <w:proofErr w:type="spellEnd"/>
      <w:r w:rsidRPr="00393475">
        <w:rPr>
          <w:rFonts w:ascii="Times New Roman" w:hAnsi="Times New Roman"/>
          <w:sz w:val="24"/>
          <w:szCs w:val="24"/>
          <w:lang w:val="hr-HR"/>
        </w:rPr>
        <w:t xml:space="preserve">, što čini povećanje ukupne mase za </w:t>
      </w:r>
      <w:r w:rsidRPr="00393475">
        <w:rPr>
          <w:rFonts w:ascii="Times New Roman" w:hAnsi="Times New Roman"/>
          <w:sz w:val="24"/>
          <w:szCs w:val="24"/>
        </w:rPr>
        <w:t xml:space="preserve">94.969,00 </w:t>
      </w:r>
      <w:proofErr w:type="spellStart"/>
      <w:r w:rsidRPr="00393475">
        <w:rPr>
          <w:rFonts w:ascii="Times New Roman" w:hAnsi="Times New Roman"/>
          <w:sz w:val="24"/>
          <w:szCs w:val="24"/>
        </w:rPr>
        <w:t>eura</w:t>
      </w:r>
      <w:proofErr w:type="spellEnd"/>
      <w:r w:rsidRPr="00393475">
        <w:rPr>
          <w:rFonts w:ascii="Times New Roman" w:hAnsi="Times New Roman"/>
          <w:sz w:val="24"/>
          <w:szCs w:val="24"/>
          <w:lang w:val="hr-HR"/>
        </w:rPr>
        <w:t xml:space="preserve">. Razlog istome osobito se odnosi na planirane provedbe projekata koji su radi izmjene dinamike objave Javnih poziva za dodjelu bespovratnih sredstava na nacionalnoj razini odgođeni za sljedeću proračunsku godinu. </w:t>
      </w:r>
    </w:p>
    <w:p w14:paraId="62C52A6D" w14:textId="77777777" w:rsidR="00AF7A6F" w:rsidRPr="00393475" w:rsidRDefault="00AF7A6F" w:rsidP="00393475">
      <w:pPr>
        <w:pStyle w:val="potp3"/>
        <w:jc w:val="both"/>
        <w:rPr>
          <w:rFonts w:ascii="Times New Roman" w:hAnsi="Times New Roman"/>
          <w:sz w:val="24"/>
          <w:szCs w:val="24"/>
          <w:lang w:val="hr-HR"/>
        </w:rPr>
      </w:pPr>
    </w:p>
    <w:p w14:paraId="40F98FB5" w14:textId="77777777" w:rsidR="00AF7A6F" w:rsidRPr="00393475" w:rsidRDefault="00AF7A6F" w:rsidP="00393475">
      <w:pPr>
        <w:pStyle w:val="potp3"/>
        <w:jc w:val="both"/>
        <w:rPr>
          <w:rFonts w:ascii="Times New Roman" w:hAnsi="Times New Roman"/>
          <w:b/>
          <w:bCs/>
          <w:sz w:val="24"/>
          <w:szCs w:val="24"/>
          <w:u w:val="single"/>
          <w:lang w:val="hr-HR"/>
        </w:rPr>
      </w:pPr>
      <w:bookmarkStart w:id="9" w:name="_Hlk121483218"/>
      <w:r w:rsidRPr="00393475">
        <w:rPr>
          <w:rFonts w:ascii="Times New Roman" w:hAnsi="Times New Roman"/>
          <w:b/>
          <w:bCs/>
          <w:sz w:val="24"/>
          <w:szCs w:val="24"/>
          <w:u w:val="single"/>
          <w:lang w:val="hr-HR"/>
        </w:rPr>
        <w:t>GLAVA 01002: GOSPODARENJE GRADSKOM IMOVINOM; PROGRAM 1001 PLAN RAZVOJNIH PROGRAMA; KAPITALNI PROJEKT K100105 KAPITALNO ULAGANJE U OBJEKTE, OPREMU I ZEMLJIŠTA</w:t>
      </w:r>
    </w:p>
    <w:p w14:paraId="410AF31D" w14:textId="77777777" w:rsidR="00AF7A6F" w:rsidRPr="00393475" w:rsidRDefault="00AF7A6F" w:rsidP="00393475">
      <w:pPr>
        <w:pStyle w:val="potp3"/>
        <w:jc w:val="both"/>
        <w:rPr>
          <w:rFonts w:ascii="Times New Roman" w:hAnsi="Times New Roman"/>
          <w:b/>
          <w:bCs/>
          <w:sz w:val="24"/>
          <w:szCs w:val="24"/>
          <w:highlight w:val="yellow"/>
          <w:u w:val="single"/>
          <w:lang w:val="hr-HR"/>
        </w:rPr>
      </w:pPr>
    </w:p>
    <w:bookmarkEnd w:id="9"/>
    <w:p w14:paraId="5C1D69A3" w14:textId="77777777" w:rsidR="00AF7A6F" w:rsidRPr="00393475" w:rsidRDefault="00AF7A6F" w:rsidP="00393475">
      <w:pPr>
        <w:widowControl w:val="0"/>
        <w:spacing w:after="0"/>
        <w:ind w:left="708"/>
        <w:jc w:val="both"/>
        <w:rPr>
          <w:rFonts w:ascii="Times New Roman" w:hAnsi="Times New Roman" w:cs="Times New Roman"/>
          <w:b/>
          <w:bCs/>
          <w:sz w:val="24"/>
          <w:szCs w:val="24"/>
          <w:u w:val="single"/>
        </w:rPr>
      </w:pPr>
      <w:r w:rsidRPr="00393475">
        <w:rPr>
          <w:rFonts w:ascii="Times New Roman" w:hAnsi="Times New Roman" w:cs="Times New Roman"/>
          <w:b/>
          <w:bCs/>
          <w:sz w:val="24"/>
          <w:szCs w:val="24"/>
          <w:u w:val="single"/>
        </w:rPr>
        <w:t>Program 1001 Plan razvojnih programa – Kapitalni projekt – „ SPORTSKI OBJEKTI „</w:t>
      </w:r>
    </w:p>
    <w:p w14:paraId="6F6A84B4" w14:textId="77777777" w:rsidR="00AF7A6F" w:rsidRPr="00393475" w:rsidRDefault="00AF7A6F" w:rsidP="00393475">
      <w:pPr>
        <w:widowControl w:val="0"/>
        <w:spacing w:after="0"/>
        <w:ind w:left="708"/>
        <w:jc w:val="both"/>
        <w:rPr>
          <w:rFonts w:ascii="Times New Roman" w:hAnsi="Times New Roman" w:cs="Times New Roman"/>
          <w:b/>
          <w:bCs/>
          <w:sz w:val="24"/>
          <w:szCs w:val="24"/>
          <w:u w:val="single"/>
        </w:rPr>
      </w:pPr>
    </w:p>
    <w:p w14:paraId="6471DC35" w14:textId="77777777" w:rsidR="00AF7A6F" w:rsidRPr="00393475" w:rsidRDefault="00AF7A6F" w:rsidP="00393475">
      <w:pPr>
        <w:widowControl w:val="0"/>
        <w:spacing w:after="0"/>
        <w:ind w:left="708"/>
        <w:jc w:val="both"/>
        <w:rPr>
          <w:rFonts w:ascii="Times New Roman" w:hAnsi="Times New Roman" w:cs="Times New Roman"/>
          <w:sz w:val="24"/>
          <w:szCs w:val="24"/>
        </w:rPr>
      </w:pPr>
      <w:r w:rsidRPr="00393475">
        <w:rPr>
          <w:rFonts w:ascii="Times New Roman" w:hAnsi="Times New Roman" w:cs="Times New Roman"/>
          <w:b/>
          <w:bCs/>
          <w:sz w:val="24"/>
          <w:szCs w:val="24"/>
          <w:u w:val="single"/>
        </w:rPr>
        <w:t>451 - Dodatna ulaganja na građevinskim objektima</w:t>
      </w:r>
      <w:r w:rsidRPr="00393475">
        <w:rPr>
          <w:rFonts w:ascii="Times New Roman" w:hAnsi="Times New Roman" w:cs="Times New Roman"/>
          <w:b/>
          <w:bCs/>
          <w:sz w:val="24"/>
          <w:szCs w:val="24"/>
        </w:rPr>
        <w:t xml:space="preserve"> </w:t>
      </w:r>
      <w:r w:rsidRPr="00393475">
        <w:rPr>
          <w:rFonts w:ascii="Times New Roman" w:hAnsi="Times New Roman" w:cs="Times New Roman"/>
          <w:sz w:val="24"/>
          <w:szCs w:val="24"/>
        </w:rPr>
        <w:t xml:space="preserve">- sredstva su planirana u iznosu 19.908,00 eura, te se ista povećavaju za 53.123,00 eura i sada će iznositi 73.031,00 eura. </w:t>
      </w:r>
    </w:p>
    <w:p w14:paraId="7F19CFF7" w14:textId="77777777" w:rsidR="00AF7A6F" w:rsidRPr="00393475" w:rsidRDefault="00AF7A6F" w:rsidP="00393475">
      <w:pPr>
        <w:widowControl w:val="0"/>
        <w:spacing w:after="0"/>
        <w:ind w:left="708"/>
        <w:jc w:val="both"/>
        <w:rPr>
          <w:rFonts w:ascii="Times New Roman" w:hAnsi="Times New Roman" w:cs="Times New Roman"/>
          <w:sz w:val="24"/>
          <w:szCs w:val="24"/>
        </w:rPr>
      </w:pPr>
    </w:p>
    <w:p w14:paraId="1C4C3A75" w14:textId="77777777" w:rsidR="00AF7A6F" w:rsidRPr="00393475" w:rsidRDefault="00AF7A6F" w:rsidP="00393475">
      <w:pPr>
        <w:widowControl w:val="0"/>
        <w:spacing w:after="0"/>
        <w:ind w:left="708"/>
        <w:jc w:val="both"/>
        <w:rPr>
          <w:rFonts w:ascii="Times New Roman" w:hAnsi="Times New Roman" w:cs="Times New Roman"/>
          <w:b/>
          <w:bCs/>
          <w:sz w:val="24"/>
          <w:szCs w:val="24"/>
          <w:u w:val="single"/>
        </w:rPr>
      </w:pPr>
      <w:r w:rsidRPr="00393475">
        <w:rPr>
          <w:rFonts w:ascii="Times New Roman" w:hAnsi="Times New Roman" w:cs="Times New Roman"/>
          <w:b/>
          <w:bCs/>
          <w:sz w:val="24"/>
          <w:szCs w:val="24"/>
          <w:u w:val="single"/>
        </w:rPr>
        <w:t>Program 1002 Tekući programi - U okviru Aktivnosti A100202 „OPĆI POSLOVI GRADSKE UPRAVE“</w:t>
      </w:r>
    </w:p>
    <w:p w14:paraId="336B5A92" w14:textId="77777777" w:rsidR="00AF7A6F" w:rsidRPr="00393475" w:rsidRDefault="00AF7A6F" w:rsidP="00393475">
      <w:pPr>
        <w:widowControl w:val="0"/>
        <w:spacing w:after="0"/>
        <w:ind w:left="708"/>
        <w:jc w:val="both"/>
        <w:rPr>
          <w:rFonts w:ascii="Times New Roman" w:hAnsi="Times New Roman" w:cs="Times New Roman"/>
          <w:sz w:val="24"/>
          <w:szCs w:val="24"/>
          <w:u w:val="single"/>
        </w:rPr>
      </w:pPr>
    </w:p>
    <w:p w14:paraId="387E5221" w14:textId="77777777" w:rsidR="00AF7A6F" w:rsidRPr="00393475" w:rsidRDefault="00AF7A6F" w:rsidP="00393475">
      <w:pPr>
        <w:widowControl w:val="0"/>
        <w:spacing w:after="0"/>
        <w:ind w:left="708"/>
        <w:jc w:val="both"/>
        <w:rPr>
          <w:rFonts w:ascii="Times New Roman" w:hAnsi="Times New Roman" w:cs="Times New Roman"/>
          <w:bCs/>
          <w:sz w:val="24"/>
          <w:szCs w:val="24"/>
          <w:lang w:val="en-US" w:eastAsia="hr-HR"/>
        </w:rPr>
      </w:pPr>
      <w:r w:rsidRPr="00393475">
        <w:rPr>
          <w:rFonts w:ascii="Times New Roman" w:hAnsi="Times New Roman" w:cs="Times New Roman"/>
          <w:b/>
          <w:bCs/>
          <w:sz w:val="24"/>
          <w:szCs w:val="24"/>
          <w:u w:val="single"/>
        </w:rPr>
        <w:t>323 – Usluge tekućeg i investicijskog održavanja građevinskih objekata</w:t>
      </w:r>
      <w:r w:rsidRPr="00393475">
        <w:rPr>
          <w:rFonts w:ascii="Times New Roman" w:hAnsi="Times New Roman" w:cs="Times New Roman"/>
          <w:sz w:val="24"/>
          <w:szCs w:val="24"/>
        </w:rPr>
        <w:t xml:space="preserve"> – sredstva su planirana u iznosu od 5.309,00 eura, ista se povećavaju za 5.000,00 eura, te će sada iznositi 10.309,00 eura. </w:t>
      </w:r>
    </w:p>
    <w:p w14:paraId="61219394" w14:textId="77777777" w:rsidR="00AF7A6F" w:rsidRPr="00393475" w:rsidRDefault="00AF7A6F" w:rsidP="00393475">
      <w:pPr>
        <w:widowControl w:val="0"/>
        <w:spacing w:after="0"/>
        <w:jc w:val="both"/>
        <w:rPr>
          <w:rFonts w:ascii="Times New Roman" w:hAnsi="Times New Roman" w:cs="Times New Roman"/>
          <w:sz w:val="24"/>
          <w:szCs w:val="24"/>
        </w:rPr>
      </w:pPr>
    </w:p>
    <w:p w14:paraId="60277B91" w14:textId="77777777" w:rsidR="00AF7A6F" w:rsidRPr="00393475" w:rsidRDefault="00AF7A6F" w:rsidP="00393475">
      <w:pPr>
        <w:widowControl w:val="0"/>
        <w:spacing w:after="0"/>
        <w:jc w:val="both"/>
        <w:rPr>
          <w:rFonts w:ascii="Times New Roman" w:hAnsi="Times New Roman" w:cs="Times New Roman"/>
          <w:sz w:val="24"/>
          <w:szCs w:val="24"/>
        </w:rPr>
      </w:pPr>
    </w:p>
    <w:p w14:paraId="65BC4B9B" w14:textId="77777777" w:rsidR="00AF7A6F" w:rsidRPr="00393475" w:rsidRDefault="00AF7A6F" w:rsidP="00393475">
      <w:pPr>
        <w:widowControl w:val="0"/>
        <w:spacing w:after="0"/>
        <w:ind w:left="708"/>
        <w:jc w:val="both"/>
        <w:rPr>
          <w:rFonts w:ascii="Times New Roman" w:hAnsi="Times New Roman" w:cs="Times New Roman"/>
          <w:sz w:val="24"/>
          <w:szCs w:val="24"/>
        </w:rPr>
      </w:pPr>
      <w:r w:rsidRPr="00393475">
        <w:rPr>
          <w:rFonts w:ascii="Times New Roman" w:hAnsi="Times New Roman" w:cs="Times New Roman"/>
          <w:b/>
          <w:bCs/>
          <w:sz w:val="24"/>
          <w:szCs w:val="24"/>
          <w:u w:val="single"/>
        </w:rPr>
        <w:t>323</w:t>
      </w:r>
      <w:r w:rsidRPr="00393475">
        <w:rPr>
          <w:rFonts w:ascii="Times New Roman" w:hAnsi="Times New Roman" w:cs="Times New Roman"/>
          <w:sz w:val="24"/>
          <w:szCs w:val="24"/>
          <w:u w:val="single"/>
        </w:rPr>
        <w:t xml:space="preserve"> </w:t>
      </w:r>
      <w:r w:rsidRPr="00393475">
        <w:rPr>
          <w:rFonts w:ascii="Times New Roman" w:hAnsi="Times New Roman" w:cs="Times New Roman"/>
          <w:b/>
          <w:bCs/>
          <w:sz w:val="24"/>
          <w:szCs w:val="24"/>
          <w:u w:val="single"/>
        </w:rPr>
        <w:t>Tekuće održavanje</w:t>
      </w:r>
      <w:r w:rsidRPr="00393475">
        <w:rPr>
          <w:rFonts w:ascii="Times New Roman" w:hAnsi="Times New Roman" w:cs="Times New Roman"/>
          <w:sz w:val="24"/>
          <w:szCs w:val="24"/>
        </w:rPr>
        <w:t xml:space="preserve"> - sredstva su planirana u iznosu od 10.618,00 eura, ista se povećavaju za 7.000,00 eura, te će sada iznositi 17.618,00 eura.</w:t>
      </w:r>
    </w:p>
    <w:p w14:paraId="03AD62A9" w14:textId="77777777" w:rsidR="00AF7A6F" w:rsidRPr="00393475" w:rsidRDefault="00AF7A6F" w:rsidP="00393475">
      <w:pPr>
        <w:widowControl w:val="0"/>
        <w:spacing w:after="0"/>
        <w:ind w:left="708"/>
        <w:jc w:val="both"/>
        <w:rPr>
          <w:rFonts w:ascii="Times New Roman" w:hAnsi="Times New Roman" w:cs="Times New Roman"/>
          <w:sz w:val="24"/>
          <w:szCs w:val="24"/>
          <w:u w:val="single"/>
        </w:rPr>
      </w:pPr>
    </w:p>
    <w:p w14:paraId="2DAEAFB5" w14:textId="77777777" w:rsidR="00AF7A6F" w:rsidRPr="00393475" w:rsidRDefault="00AF7A6F" w:rsidP="00393475">
      <w:pPr>
        <w:widowControl w:val="0"/>
        <w:spacing w:after="0"/>
        <w:ind w:left="708"/>
        <w:jc w:val="both"/>
        <w:rPr>
          <w:rFonts w:ascii="Times New Roman" w:hAnsi="Times New Roman" w:cs="Times New Roman"/>
          <w:sz w:val="24"/>
          <w:szCs w:val="24"/>
        </w:rPr>
      </w:pPr>
      <w:r w:rsidRPr="00393475">
        <w:rPr>
          <w:rFonts w:ascii="Times New Roman" w:hAnsi="Times New Roman" w:cs="Times New Roman"/>
          <w:b/>
          <w:bCs/>
          <w:sz w:val="24"/>
          <w:szCs w:val="24"/>
          <w:u w:val="single"/>
        </w:rPr>
        <w:t>323 Pričuva</w:t>
      </w:r>
      <w:r w:rsidRPr="00393475">
        <w:rPr>
          <w:rFonts w:ascii="Times New Roman" w:hAnsi="Times New Roman" w:cs="Times New Roman"/>
          <w:b/>
          <w:bCs/>
          <w:sz w:val="24"/>
          <w:szCs w:val="24"/>
        </w:rPr>
        <w:t xml:space="preserve"> -</w:t>
      </w:r>
      <w:r w:rsidRPr="00393475">
        <w:rPr>
          <w:rFonts w:ascii="Times New Roman" w:hAnsi="Times New Roman" w:cs="Times New Roman"/>
          <w:sz w:val="24"/>
          <w:szCs w:val="24"/>
        </w:rPr>
        <w:t xml:space="preserve"> sredstva su planirana u iznosu od 17.254,00 eura, ista se povećavaju za 5.246,00 eura, te će sada iznositi 22.500,00 eura. </w:t>
      </w:r>
    </w:p>
    <w:p w14:paraId="21978314" w14:textId="77777777" w:rsidR="00AF7A6F" w:rsidRPr="00393475" w:rsidRDefault="00AF7A6F" w:rsidP="00393475">
      <w:pPr>
        <w:widowControl w:val="0"/>
        <w:spacing w:after="0"/>
        <w:ind w:left="708"/>
        <w:jc w:val="both"/>
        <w:rPr>
          <w:rFonts w:ascii="Times New Roman" w:hAnsi="Times New Roman" w:cs="Times New Roman"/>
          <w:sz w:val="24"/>
          <w:szCs w:val="24"/>
        </w:rPr>
      </w:pPr>
    </w:p>
    <w:p w14:paraId="4C8C6551" w14:textId="77777777" w:rsidR="00AF7A6F" w:rsidRPr="00393475" w:rsidRDefault="00AF7A6F" w:rsidP="00393475">
      <w:pPr>
        <w:widowControl w:val="0"/>
        <w:spacing w:after="0"/>
        <w:ind w:left="708"/>
        <w:jc w:val="both"/>
        <w:rPr>
          <w:rFonts w:ascii="Times New Roman" w:hAnsi="Times New Roman" w:cs="Times New Roman"/>
          <w:sz w:val="24"/>
          <w:szCs w:val="24"/>
        </w:rPr>
      </w:pPr>
      <w:r w:rsidRPr="00393475">
        <w:rPr>
          <w:rFonts w:ascii="Times New Roman" w:hAnsi="Times New Roman" w:cs="Times New Roman"/>
          <w:b/>
          <w:bCs/>
          <w:sz w:val="24"/>
          <w:szCs w:val="24"/>
        </w:rPr>
        <w:t>323</w:t>
      </w:r>
      <w:r w:rsidRPr="00393475">
        <w:rPr>
          <w:rFonts w:ascii="Times New Roman" w:hAnsi="Times New Roman" w:cs="Times New Roman"/>
          <w:b/>
          <w:sz w:val="24"/>
          <w:szCs w:val="24"/>
          <w:u w:val="single"/>
        </w:rPr>
        <w:t xml:space="preserve"> –</w:t>
      </w:r>
      <w:r w:rsidRPr="00393475">
        <w:rPr>
          <w:rFonts w:ascii="Times New Roman" w:hAnsi="Times New Roman" w:cs="Times New Roman"/>
          <w:b/>
          <w:color w:val="000000"/>
          <w:sz w:val="24"/>
          <w:szCs w:val="24"/>
          <w:u w:val="single"/>
        </w:rPr>
        <w:t xml:space="preserve"> Struč.mišlj.,ovjere potp.kod.javn.bilj.,zemlj.knjiž.provedba, procjene </w:t>
      </w:r>
      <w:r w:rsidRPr="00393475">
        <w:rPr>
          <w:rFonts w:ascii="Times New Roman" w:hAnsi="Times New Roman" w:cs="Times New Roman"/>
          <w:bCs/>
          <w:color w:val="000000"/>
          <w:sz w:val="24"/>
          <w:szCs w:val="24"/>
        </w:rPr>
        <w:t xml:space="preserve">- Zbog povećnog broja postupaka ovog odjela, raspisanih objava javnih natječaja, ovjera potpisa kod javnog bilježnika, zemljišnoknjižnih provedbi, i dr., planirana sredstava u iznosu od </w:t>
      </w:r>
      <w:r w:rsidRPr="00393475">
        <w:rPr>
          <w:rFonts w:ascii="Times New Roman" w:hAnsi="Times New Roman" w:cs="Times New Roman"/>
          <w:sz w:val="24"/>
          <w:szCs w:val="24"/>
        </w:rPr>
        <w:t>3.318,00 eura, potrebno je povećati za 1.000,00 eura, te će sada iznositi 4.318,00 eura.</w:t>
      </w:r>
    </w:p>
    <w:p w14:paraId="4117A01B" w14:textId="77777777" w:rsidR="00AF7A6F" w:rsidRPr="00393475" w:rsidRDefault="00AF7A6F" w:rsidP="00393475">
      <w:pPr>
        <w:widowControl w:val="0"/>
        <w:spacing w:after="0"/>
        <w:ind w:left="708"/>
        <w:jc w:val="both"/>
        <w:rPr>
          <w:rFonts w:ascii="Times New Roman" w:hAnsi="Times New Roman" w:cs="Times New Roman"/>
          <w:sz w:val="24"/>
          <w:szCs w:val="24"/>
        </w:rPr>
      </w:pPr>
    </w:p>
    <w:p w14:paraId="4265F0D1" w14:textId="77777777" w:rsidR="00AF7A6F" w:rsidRPr="00393475" w:rsidRDefault="00AF7A6F" w:rsidP="00393475">
      <w:pPr>
        <w:ind w:left="708"/>
        <w:jc w:val="both"/>
        <w:rPr>
          <w:rFonts w:ascii="Times New Roman" w:hAnsi="Times New Roman" w:cs="Times New Roman"/>
          <w:sz w:val="24"/>
          <w:szCs w:val="24"/>
        </w:rPr>
      </w:pPr>
      <w:r w:rsidRPr="00393475">
        <w:rPr>
          <w:rFonts w:ascii="Times New Roman" w:hAnsi="Times New Roman" w:cs="Times New Roman"/>
          <w:b/>
          <w:bCs/>
          <w:sz w:val="24"/>
          <w:szCs w:val="24"/>
          <w:u w:val="single"/>
        </w:rPr>
        <w:t>329 – Naknade članovima povjerenstva</w:t>
      </w:r>
      <w:r w:rsidRPr="00393475">
        <w:rPr>
          <w:rFonts w:ascii="Times New Roman" w:hAnsi="Times New Roman" w:cs="Times New Roman"/>
          <w:b/>
          <w:bCs/>
          <w:sz w:val="24"/>
          <w:szCs w:val="24"/>
        </w:rPr>
        <w:t xml:space="preserve"> –</w:t>
      </w:r>
      <w:r w:rsidRPr="00393475">
        <w:rPr>
          <w:rFonts w:ascii="Times New Roman" w:hAnsi="Times New Roman" w:cs="Times New Roman"/>
          <w:sz w:val="24"/>
          <w:szCs w:val="24"/>
        </w:rPr>
        <w:t xml:space="preserve"> Od planiranih sredstava za naknade za rad Procjeniteljskog povjerenstva za tržište nekretnina na području grada Vinkovaca utrošeno je 664,00 eur, te zbog povećanog obujma posla planira se održati još nekoliko sjednica Procjeniteljskog povjerenstva, sukladno tome planirana sredstva trebaju se povećati za 1.200,00 eur, te će sada iznositi 1.864,00 eur.</w:t>
      </w:r>
      <w:r w:rsidRPr="00393475">
        <w:rPr>
          <w:rFonts w:ascii="Times New Roman" w:hAnsi="Times New Roman" w:cs="Times New Roman"/>
          <w:sz w:val="24"/>
          <w:szCs w:val="24"/>
        </w:rPr>
        <w:tab/>
      </w:r>
      <w:r w:rsidRPr="00393475">
        <w:rPr>
          <w:rFonts w:ascii="Times New Roman" w:hAnsi="Times New Roman" w:cs="Times New Roman"/>
          <w:sz w:val="24"/>
          <w:szCs w:val="24"/>
        </w:rPr>
        <w:tab/>
      </w:r>
      <w:r w:rsidRPr="00393475">
        <w:rPr>
          <w:rFonts w:ascii="Times New Roman" w:hAnsi="Times New Roman" w:cs="Times New Roman"/>
          <w:sz w:val="24"/>
          <w:szCs w:val="24"/>
        </w:rPr>
        <w:tab/>
        <w:t xml:space="preserve"> </w:t>
      </w:r>
    </w:p>
    <w:p w14:paraId="5BD466EE" w14:textId="77777777" w:rsidR="00AF7A6F" w:rsidRPr="00393475" w:rsidRDefault="00AF7A6F" w:rsidP="00393475">
      <w:pPr>
        <w:jc w:val="both"/>
        <w:rPr>
          <w:rFonts w:ascii="Times New Roman" w:hAnsi="Times New Roman" w:cs="Times New Roman"/>
          <w:b/>
          <w:bCs/>
          <w:sz w:val="24"/>
          <w:szCs w:val="24"/>
          <w:u w:val="single"/>
        </w:rPr>
      </w:pPr>
      <w:r w:rsidRPr="00393475">
        <w:rPr>
          <w:rFonts w:ascii="Times New Roman" w:hAnsi="Times New Roman" w:cs="Times New Roman"/>
          <w:b/>
          <w:bCs/>
          <w:sz w:val="24"/>
          <w:szCs w:val="24"/>
          <w:u w:val="single"/>
        </w:rPr>
        <w:t xml:space="preserve">GLAVA 01004: </w:t>
      </w:r>
      <w:r w:rsidRPr="00393475">
        <w:rPr>
          <w:rFonts w:ascii="Times New Roman" w:hAnsi="Times New Roman" w:cs="Times New Roman"/>
          <w:b/>
          <w:bCs/>
          <w:u w:val="single"/>
        </w:rPr>
        <w:t>DEMOGRAFSKA REVITALIZACIJA I POBOLJŠANJE POLOŽAJA OBITELJI</w:t>
      </w:r>
      <w:r w:rsidRPr="00393475">
        <w:rPr>
          <w:rFonts w:ascii="Times New Roman" w:hAnsi="Times New Roman" w:cs="Times New Roman"/>
          <w:b/>
          <w:bCs/>
          <w:sz w:val="24"/>
          <w:szCs w:val="24"/>
          <w:u w:val="single"/>
        </w:rPr>
        <w:t xml:space="preserve">; PROGRAM 1013 INVESTICIJE; K101320 </w:t>
      </w:r>
      <w:r w:rsidRPr="00393475">
        <w:rPr>
          <w:rFonts w:ascii="Times New Roman" w:hAnsi="Times New Roman" w:cs="Times New Roman"/>
          <w:b/>
          <w:bCs/>
          <w:u w:val="single"/>
        </w:rPr>
        <w:t>DOGRADNJA I OPREMANJE PODRUČNOG DJEČJEG VRTIĆA "NAŠA RADOST"</w:t>
      </w:r>
    </w:p>
    <w:p w14:paraId="7E7D8C9A" w14:textId="77777777" w:rsidR="00AF7A6F" w:rsidRPr="00393475" w:rsidRDefault="00AF7A6F" w:rsidP="00393475">
      <w:pPr>
        <w:jc w:val="both"/>
        <w:rPr>
          <w:rFonts w:ascii="Times New Roman" w:hAnsi="Times New Roman" w:cs="Times New Roman"/>
          <w:b/>
          <w:bCs/>
          <w:sz w:val="24"/>
          <w:szCs w:val="24"/>
          <w:u w:val="single"/>
        </w:rPr>
      </w:pPr>
    </w:p>
    <w:p w14:paraId="3187EF79" w14:textId="77777777" w:rsidR="00AF7A6F" w:rsidRPr="00393475" w:rsidRDefault="00AF7A6F" w:rsidP="00393475">
      <w:pPr>
        <w:ind w:left="708"/>
        <w:jc w:val="both"/>
        <w:rPr>
          <w:rFonts w:ascii="Times New Roman" w:hAnsi="Times New Roman" w:cs="Times New Roman"/>
        </w:rPr>
      </w:pPr>
      <w:r w:rsidRPr="00393475">
        <w:rPr>
          <w:rFonts w:ascii="Times New Roman" w:hAnsi="Times New Roman" w:cs="Times New Roman"/>
          <w:b/>
          <w:bCs/>
          <w:sz w:val="24"/>
          <w:szCs w:val="24"/>
          <w:u w:val="single"/>
        </w:rPr>
        <w:t xml:space="preserve">412 – Izrada projektno-tehničke dokumentacije </w:t>
      </w:r>
      <w:r w:rsidRPr="00393475">
        <w:rPr>
          <w:rFonts w:ascii="Times New Roman" w:hAnsi="Times New Roman" w:cs="Times New Roman"/>
          <w:sz w:val="24"/>
          <w:szCs w:val="24"/>
        </w:rPr>
        <w:t>– sukladno potrebama i dinamici realizacije projekta pozicija se povećava za 2.000,00 eura i iznosi 4.080,00 eura.</w:t>
      </w:r>
      <w:r w:rsidRPr="00393475">
        <w:rPr>
          <w:rFonts w:ascii="Times New Roman" w:hAnsi="Times New Roman" w:cs="Times New Roman"/>
          <w:b/>
          <w:bCs/>
          <w:sz w:val="24"/>
          <w:szCs w:val="24"/>
        </w:rPr>
        <w:t xml:space="preserve">  </w:t>
      </w:r>
    </w:p>
    <w:p w14:paraId="46FAD4CA" w14:textId="77777777" w:rsidR="00AF7A6F" w:rsidRPr="00393475" w:rsidRDefault="00AF7A6F" w:rsidP="00393475">
      <w:pPr>
        <w:jc w:val="both"/>
        <w:rPr>
          <w:rFonts w:ascii="Times New Roman" w:hAnsi="Times New Roman" w:cs="Times New Roman"/>
          <w:b/>
          <w:bCs/>
          <w:sz w:val="24"/>
          <w:szCs w:val="24"/>
          <w:u w:val="single"/>
        </w:rPr>
      </w:pPr>
    </w:p>
    <w:p w14:paraId="1FC22F70" w14:textId="77777777" w:rsidR="00AF7A6F" w:rsidRPr="00393475" w:rsidRDefault="00AF7A6F" w:rsidP="00393475">
      <w:pPr>
        <w:jc w:val="both"/>
        <w:rPr>
          <w:rFonts w:ascii="Times New Roman" w:hAnsi="Times New Roman" w:cs="Times New Roman"/>
          <w:b/>
          <w:bCs/>
          <w:sz w:val="24"/>
          <w:szCs w:val="24"/>
          <w:u w:val="single"/>
        </w:rPr>
      </w:pPr>
      <w:r w:rsidRPr="00393475">
        <w:rPr>
          <w:rFonts w:ascii="Times New Roman" w:hAnsi="Times New Roman" w:cs="Times New Roman"/>
          <w:b/>
          <w:bCs/>
          <w:sz w:val="24"/>
          <w:szCs w:val="24"/>
          <w:u w:val="single"/>
        </w:rPr>
        <w:t xml:space="preserve">GLAVA 01004: </w:t>
      </w:r>
      <w:r w:rsidRPr="00393475">
        <w:rPr>
          <w:rFonts w:ascii="Times New Roman" w:hAnsi="Times New Roman" w:cs="Times New Roman"/>
          <w:b/>
          <w:bCs/>
          <w:u w:val="single"/>
        </w:rPr>
        <w:t>DEMOGRAFSKA REVITALIZACIJA I POBOLJŠANJE POLOŽAJA OBITELJI</w:t>
      </w:r>
      <w:r w:rsidRPr="00393475">
        <w:rPr>
          <w:rFonts w:ascii="Times New Roman" w:hAnsi="Times New Roman" w:cs="Times New Roman"/>
          <w:b/>
          <w:bCs/>
          <w:sz w:val="24"/>
          <w:szCs w:val="24"/>
          <w:u w:val="single"/>
        </w:rPr>
        <w:t>; PROGRAM 1013 INVESTICIJE; K101322 D</w:t>
      </w:r>
      <w:r w:rsidRPr="00393475">
        <w:rPr>
          <w:rFonts w:ascii="Times New Roman" w:hAnsi="Times New Roman" w:cs="Times New Roman"/>
          <w:b/>
          <w:bCs/>
          <w:u w:val="single"/>
        </w:rPr>
        <w:t>OGRADNJA I OPREMANJE PODRUČNOG DJEČJEG VRTIĆA "STRIBOR</w:t>
      </w:r>
      <w:r w:rsidRPr="00393475">
        <w:rPr>
          <w:rFonts w:ascii="Times New Roman" w:hAnsi="Times New Roman" w:cs="Times New Roman"/>
        </w:rPr>
        <w:t>"</w:t>
      </w:r>
    </w:p>
    <w:p w14:paraId="77A29E4C" w14:textId="77777777" w:rsidR="00AF7A6F" w:rsidRPr="00393475" w:rsidRDefault="00AF7A6F" w:rsidP="00393475">
      <w:pPr>
        <w:ind w:left="708"/>
        <w:jc w:val="both"/>
        <w:rPr>
          <w:rFonts w:ascii="Times New Roman" w:hAnsi="Times New Roman" w:cs="Times New Roman"/>
        </w:rPr>
      </w:pPr>
      <w:r w:rsidRPr="00393475">
        <w:rPr>
          <w:rFonts w:ascii="Times New Roman" w:hAnsi="Times New Roman" w:cs="Times New Roman"/>
          <w:b/>
          <w:bCs/>
          <w:sz w:val="24"/>
          <w:szCs w:val="24"/>
          <w:u w:val="single"/>
        </w:rPr>
        <w:t xml:space="preserve">412 – Izrada projektno-tehničke dokumentacije </w:t>
      </w:r>
      <w:r w:rsidRPr="00393475">
        <w:rPr>
          <w:rFonts w:ascii="Times New Roman" w:hAnsi="Times New Roman" w:cs="Times New Roman"/>
          <w:sz w:val="24"/>
          <w:szCs w:val="24"/>
        </w:rPr>
        <w:t>– sukladno potrebama i dinamici realizacije projekta pozicija se povećava za 3.000,00 eura i iznosi 9.400,00 eura.</w:t>
      </w:r>
      <w:r w:rsidRPr="00393475">
        <w:rPr>
          <w:rFonts w:ascii="Times New Roman" w:hAnsi="Times New Roman" w:cs="Times New Roman"/>
          <w:b/>
          <w:bCs/>
          <w:sz w:val="24"/>
          <w:szCs w:val="24"/>
        </w:rPr>
        <w:t xml:space="preserve">  </w:t>
      </w:r>
    </w:p>
    <w:p w14:paraId="349FB5CF" w14:textId="77777777" w:rsidR="00AF7A6F" w:rsidRPr="00393475" w:rsidRDefault="00AF7A6F" w:rsidP="00393475">
      <w:pPr>
        <w:jc w:val="both"/>
        <w:rPr>
          <w:rFonts w:ascii="Times New Roman" w:hAnsi="Times New Roman" w:cs="Times New Roman"/>
          <w:b/>
          <w:bCs/>
          <w:sz w:val="24"/>
          <w:szCs w:val="24"/>
          <w:u w:val="single"/>
        </w:rPr>
      </w:pPr>
    </w:p>
    <w:p w14:paraId="6E0E84C3" w14:textId="77777777" w:rsidR="00AF7A6F" w:rsidRPr="00393475" w:rsidRDefault="00AF7A6F" w:rsidP="00393475">
      <w:pPr>
        <w:jc w:val="both"/>
        <w:rPr>
          <w:rFonts w:ascii="Times New Roman" w:hAnsi="Times New Roman" w:cs="Times New Roman"/>
          <w:b/>
          <w:bCs/>
          <w:sz w:val="24"/>
          <w:szCs w:val="24"/>
          <w:u w:val="single"/>
        </w:rPr>
      </w:pPr>
      <w:r w:rsidRPr="00393475">
        <w:rPr>
          <w:rFonts w:ascii="Times New Roman" w:hAnsi="Times New Roman" w:cs="Times New Roman"/>
          <w:b/>
          <w:bCs/>
          <w:sz w:val="24"/>
          <w:szCs w:val="24"/>
          <w:u w:val="single"/>
        </w:rPr>
        <w:t xml:space="preserve">GLAVA 01005: STRATEŠKO PLANIRANJE RAZVOJA; PROGRAM 1001 PLAN RAZVOJNIH PROGRAMA; K1000178 ZELENE OAZE GRADA VINKOVACA </w:t>
      </w:r>
    </w:p>
    <w:p w14:paraId="3E082061" w14:textId="77777777" w:rsidR="00AF7A6F" w:rsidRPr="00393475" w:rsidRDefault="00AF7A6F" w:rsidP="00393475">
      <w:pPr>
        <w:ind w:left="708"/>
        <w:jc w:val="both"/>
        <w:rPr>
          <w:rFonts w:ascii="Times New Roman" w:hAnsi="Times New Roman" w:cs="Times New Roman"/>
          <w:b/>
          <w:bCs/>
          <w:sz w:val="24"/>
          <w:szCs w:val="24"/>
          <w:u w:val="single"/>
        </w:rPr>
      </w:pPr>
      <w:r w:rsidRPr="00393475">
        <w:rPr>
          <w:rFonts w:ascii="Times New Roman" w:hAnsi="Times New Roman" w:cs="Times New Roman"/>
          <w:b/>
          <w:bCs/>
          <w:sz w:val="24"/>
          <w:szCs w:val="24"/>
          <w:u w:val="single"/>
        </w:rPr>
        <w:t>323 – Ostale intelektualne usluge  Strategija zelene urbane obnove grada Vinkovaca</w:t>
      </w:r>
      <w:r w:rsidRPr="00393475">
        <w:rPr>
          <w:rFonts w:ascii="Times New Roman" w:hAnsi="Times New Roman" w:cs="Times New Roman"/>
          <w:i/>
          <w:iCs/>
          <w:sz w:val="24"/>
          <w:szCs w:val="24"/>
        </w:rPr>
        <w:t xml:space="preserve"> –</w:t>
      </w:r>
      <w:r w:rsidRPr="00393475">
        <w:rPr>
          <w:rFonts w:ascii="Times New Roman" w:hAnsi="Times New Roman" w:cs="Times New Roman"/>
          <w:b/>
          <w:bCs/>
          <w:sz w:val="24"/>
          <w:szCs w:val="24"/>
        </w:rPr>
        <w:t xml:space="preserve"> </w:t>
      </w:r>
      <w:r w:rsidRPr="00393475">
        <w:rPr>
          <w:rFonts w:ascii="Times New Roman" w:hAnsi="Times New Roman" w:cs="Times New Roman"/>
          <w:sz w:val="24"/>
          <w:szCs w:val="24"/>
        </w:rPr>
        <w:t>aktivnost će biti realizirana u okviru projekta Zelene oaze grada Vinkovaca te</w:t>
      </w:r>
      <w:r w:rsidRPr="00393475">
        <w:rPr>
          <w:rFonts w:ascii="Times New Roman" w:hAnsi="Times New Roman" w:cs="Times New Roman"/>
          <w:b/>
          <w:bCs/>
          <w:sz w:val="24"/>
          <w:szCs w:val="24"/>
        </w:rPr>
        <w:t xml:space="preserve"> </w:t>
      </w:r>
      <w:r w:rsidRPr="00393475">
        <w:rPr>
          <w:rFonts w:ascii="Times New Roman" w:hAnsi="Times New Roman" w:cs="Times New Roman"/>
          <w:sz w:val="24"/>
          <w:szCs w:val="24"/>
        </w:rPr>
        <w:t>se otvara nova pozicija projekta, u iznosu od 1.300,00 eura .</w:t>
      </w:r>
    </w:p>
    <w:p w14:paraId="58CF06AC" w14:textId="77777777" w:rsidR="00AF7A6F" w:rsidRPr="00393475" w:rsidRDefault="00AF7A6F" w:rsidP="00393475">
      <w:pPr>
        <w:ind w:left="708"/>
        <w:jc w:val="both"/>
        <w:rPr>
          <w:rFonts w:ascii="Times New Roman" w:hAnsi="Times New Roman" w:cs="Times New Roman"/>
          <w:b/>
          <w:bCs/>
          <w:sz w:val="24"/>
          <w:szCs w:val="24"/>
          <w:u w:val="single"/>
        </w:rPr>
      </w:pPr>
      <w:r w:rsidRPr="00393475">
        <w:rPr>
          <w:rFonts w:ascii="Times New Roman" w:hAnsi="Times New Roman" w:cs="Times New Roman"/>
          <w:b/>
          <w:bCs/>
          <w:sz w:val="24"/>
          <w:szCs w:val="24"/>
          <w:u w:val="single"/>
        </w:rPr>
        <w:t>412 - Strategija zelene urbane obnove grada Vinkovaca</w:t>
      </w:r>
      <w:r w:rsidRPr="00393475">
        <w:rPr>
          <w:rFonts w:ascii="Times New Roman" w:hAnsi="Times New Roman" w:cs="Times New Roman"/>
          <w:sz w:val="24"/>
          <w:szCs w:val="24"/>
        </w:rPr>
        <w:t xml:space="preserve"> - aktivnost će biti realizirana u okviru projekta Zelene oaze grada Vinkovaca te</w:t>
      </w:r>
      <w:r w:rsidRPr="00393475">
        <w:rPr>
          <w:rFonts w:ascii="Times New Roman" w:hAnsi="Times New Roman" w:cs="Times New Roman"/>
          <w:b/>
          <w:bCs/>
          <w:sz w:val="24"/>
          <w:szCs w:val="24"/>
        </w:rPr>
        <w:t xml:space="preserve"> </w:t>
      </w:r>
      <w:r w:rsidRPr="00393475">
        <w:rPr>
          <w:rFonts w:ascii="Times New Roman" w:hAnsi="Times New Roman" w:cs="Times New Roman"/>
          <w:sz w:val="24"/>
          <w:szCs w:val="24"/>
        </w:rPr>
        <w:t>se stoga otvara nova pozicija projekta, u iznosu od 28.200,00 eura.</w:t>
      </w:r>
    </w:p>
    <w:p w14:paraId="193FE1BC" w14:textId="77777777" w:rsidR="00AF7A6F" w:rsidRPr="00393475" w:rsidRDefault="00AF7A6F" w:rsidP="00393475">
      <w:pPr>
        <w:jc w:val="both"/>
        <w:rPr>
          <w:rFonts w:ascii="Times New Roman" w:hAnsi="Times New Roman" w:cs="Times New Roman"/>
          <w:b/>
          <w:bCs/>
          <w:sz w:val="24"/>
          <w:szCs w:val="24"/>
          <w:u w:val="single"/>
        </w:rPr>
      </w:pPr>
    </w:p>
    <w:p w14:paraId="42C39654" w14:textId="77777777" w:rsidR="00AF7A6F" w:rsidRPr="00393475" w:rsidRDefault="00AF7A6F" w:rsidP="00393475">
      <w:pPr>
        <w:jc w:val="both"/>
        <w:rPr>
          <w:rFonts w:ascii="Times New Roman" w:hAnsi="Times New Roman" w:cs="Times New Roman"/>
          <w:b/>
          <w:bCs/>
          <w:sz w:val="24"/>
          <w:szCs w:val="24"/>
          <w:u w:val="single"/>
        </w:rPr>
      </w:pPr>
      <w:r w:rsidRPr="00393475">
        <w:rPr>
          <w:rFonts w:ascii="Times New Roman" w:hAnsi="Times New Roman" w:cs="Times New Roman"/>
          <w:b/>
          <w:bCs/>
          <w:sz w:val="24"/>
          <w:szCs w:val="24"/>
          <w:u w:val="single"/>
        </w:rPr>
        <w:t xml:space="preserve">GLAVA 01005: STRATEŠKO PLANIRANJE RAZVOJA; PROGRAM 1013 INVESTICIJE; K101318 STRATEŠKO PLANIRANJE RAZVOJA </w:t>
      </w:r>
    </w:p>
    <w:p w14:paraId="646AF4B9" w14:textId="77777777" w:rsidR="00AF7A6F" w:rsidRPr="00393475" w:rsidRDefault="00AF7A6F" w:rsidP="00393475">
      <w:pPr>
        <w:jc w:val="both"/>
        <w:rPr>
          <w:rFonts w:ascii="Times New Roman" w:hAnsi="Times New Roman" w:cs="Times New Roman"/>
          <w:b/>
          <w:bCs/>
          <w:sz w:val="24"/>
          <w:szCs w:val="24"/>
          <w:u w:val="single"/>
        </w:rPr>
      </w:pPr>
    </w:p>
    <w:p w14:paraId="763B3FBC" w14:textId="77777777" w:rsidR="00AF7A6F" w:rsidRPr="00393475" w:rsidRDefault="00AF7A6F" w:rsidP="00393475">
      <w:pPr>
        <w:ind w:left="708"/>
        <w:jc w:val="both"/>
        <w:rPr>
          <w:rFonts w:ascii="Times New Roman" w:hAnsi="Times New Roman" w:cs="Times New Roman"/>
          <w:b/>
          <w:bCs/>
          <w:sz w:val="24"/>
          <w:szCs w:val="24"/>
          <w:u w:val="single"/>
        </w:rPr>
      </w:pPr>
      <w:r w:rsidRPr="00393475">
        <w:rPr>
          <w:rFonts w:ascii="Times New Roman" w:hAnsi="Times New Roman" w:cs="Times New Roman"/>
          <w:b/>
          <w:bCs/>
          <w:sz w:val="24"/>
          <w:szCs w:val="24"/>
          <w:u w:val="single"/>
        </w:rPr>
        <w:t>323 – Ostale intelektualne usluge  Strategija zelene urbane obnove grada Vinkovaca</w:t>
      </w:r>
      <w:r w:rsidRPr="00393475">
        <w:rPr>
          <w:rFonts w:ascii="Times New Roman" w:hAnsi="Times New Roman" w:cs="Times New Roman"/>
          <w:i/>
          <w:iCs/>
          <w:sz w:val="24"/>
          <w:szCs w:val="24"/>
        </w:rPr>
        <w:t xml:space="preserve"> –</w:t>
      </w:r>
      <w:r w:rsidRPr="00393475">
        <w:rPr>
          <w:rFonts w:ascii="Times New Roman" w:hAnsi="Times New Roman" w:cs="Times New Roman"/>
          <w:b/>
          <w:bCs/>
          <w:sz w:val="24"/>
          <w:szCs w:val="24"/>
        </w:rPr>
        <w:t xml:space="preserve"> </w:t>
      </w:r>
      <w:r w:rsidRPr="00393475">
        <w:rPr>
          <w:rFonts w:ascii="Times New Roman" w:hAnsi="Times New Roman" w:cs="Times New Roman"/>
          <w:sz w:val="24"/>
          <w:szCs w:val="24"/>
        </w:rPr>
        <w:t>aktivnost će biti realizirana u okviru novih pozicija projekta Zelene oaze grada Vinkovaca, stoga se pozicija smanjuje za 1.300,00 eura i iznosi 0,00 eura.</w:t>
      </w:r>
      <w:r w:rsidRPr="00393475">
        <w:rPr>
          <w:rFonts w:ascii="Times New Roman" w:hAnsi="Times New Roman" w:cs="Times New Roman"/>
          <w:b/>
          <w:bCs/>
          <w:sz w:val="24"/>
          <w:szCs w:val="24"/>
        </w:rPr>
        <w:t xml:space="preserve"> </w:t>
      </w:r>
    </w:p>
    <w:p w14:paraId="5A090A07" w14:textId="77777777" w:rsidR="00AF7A6F" w:rsidRPr="00393475" w:rsidRDefault="00AF7A6F" w:rsidP="00393475">
      <w:pPr>
        <w:ind w:left="708"/>
        <w:jc w:val="both"/>
        <w:rPr>
          <w:rFonts w:ascii="Times New Roman" w:hAnsi="Times New Roman" w:cs="Times New Roman"/>
        </w:rPr>
      </w:pPr>
      <w:r w:rsidRPr="00393475">
        <w:rPr>
          <w:rFonts w:ascii="Times New Roman" w:hAnsi="Times New Roman" w:cs="Times New Roman"/>
          <w:b/>
          <w:bCs/>
          <w:sz w:val="24"/>
          <w:szCs w:val="24"/>
          <w:u w:val="single"/>
        </w:rPr>
        <w:t>412 – Ostala nematerijalna imovina - SRUP VINKOVCI</w:t>
      </w:r>
      <w:r w:rsidRPr="00393475">
        <w:rPr>
          <w:rFonts w:ascii="Times New Roman" w:hAnsi="Times New Roman" w:cs="Times New Roman"/>
          <w:sz w:val="24"/>
          <w:szCs w:val="24"/>
        </w:rPr>
        <w:t xml:space="preserve"> – sukladno dinamici realizacije aktivnosti pozicija se povećava za 7.400,00 eura i iznosi 14.000,00 eura.</w:t>
      </w:r>
      <w:r w:rsidRPr="00393475">
        <w:rPr>
          <w:rFonts w:ascii="Times New Roman" w:hAnsi="Times New Roman" w:cs="Times New Roman"/>
          <w:b/>
          <w:bCs/>
          <w:sz w:val="24"/>
          <w:szCs w:val="24"/>
        </w:rPr>
        <w:t xml:space="preserve">  </w:t>
      </w:r>
    </w:p>
    <w:p w14:paraId="27D29CC4" w14:textId="77777777" w:rsidR="00AF7A6F" w:rsidRPr="00393475" w:rsidRDefault="00AF7A6F" w:rsidP="00393475">
      <w:pPr>
        <w:ind w:left="708"/>
        <w:jc w:val="both"/>
        <w:rPr>
          <w:rFonts w:ascii="Times New Roman" w:hAnsi="Times New Roman" w:cs="Times New Roman"/>
          <w:b/>
          <w:bCs/>
          <w:sz w:val="24"/>
          <w:szCs w:val="24"/>
        </w:rPr>
      </w:pPr>
      <w:r w:rsidRPr="00393475">
        <w:rPr>
          <w:rFonts w:ascii="Times New Roman" w:hAnsi="Times New Roman" w:cs="Times New Roman"/>
          <w:b/>
          <w:bCs/>
          <w:sz w:val="24"/>
          <w:szCs w:val="24"/>
          <w:u w:val="single"/>
        </w:rPr>
        <w:t>412 – Ostala nematerijalna imovina - SRUP VINKOVCI - procjena utjecaja na okoliš –</w:t>
      </w:r>
      <w:r w:rsidRPr="00393475">
        <w:rPr>
          <w:rFonts w:ascii="Times New Roman" w:hAnsi="Times New Roman" w:cs="Times New Roman"/>
          <w:b/>
          <w:bCs/>
          <w:sz w:val="24"/>
          <w:szCs w:val="24"/>
        </w:rPr>
        <w:t xml:space="preserve"> </w:t>
      </w:r>
      <w:r w:rsidRPr="00393475">
        <w:rPr>
          <w:rFonts w:ascii="Times New Roman" w:hAnsi="Times New Roman" w:cs="Times New Roman"/>
          <w:sz w:val="24"/>
          <w:szCs w:val="24"/>
        </w:rPr>
        <w:t>planirana aktivnost se neće provoditi, stoga se pozicija smanjuje za 3.300,00 eura i iznosi 0,00 eura.</w:t>
      </w:r>
      <w:r w:rsidRPr="00393475">
        <w:rPr>
          <w:rFonts w:ascii="Times New Roman" w:hAnsi="Times New Roman" w:cs="Times New Roman"/>
          <w:b/>
          <w:bCs/>
          <w:sz w:val="24"/>
          <w:szCs w:val="24"/>
        </w:rPr>
        <w:t xml:space="preserve">  </w:t>
      </w:r>
    </w:p>
    <w:p w14:paraId="55D4C619" w14:textId="77777777" w:rsidR="00AF7A6F" w:rsidRPr="00393475" w:rsidRDefault="00AF7A6F" w:rsidP="00393475">
      <w:pPr>
        <w:ind w:left="708"/>
        <w:jc w:val="both"/>
        <w:rPr>
          <w:rFonts w:ascii="Times New Roman" w:hAnsi="Times New Roman" w:cs="Times New Roman"/>
        </w:rPr>
      </w:pPr>
      <w:r w:rsidRPr="00393475">
        <w:rPr>
          <w:rFonts w:ascii="Times New Roman" w:hAnsi="Times New Roman" w:cs="Times New Roman"/>
          <w:b/>
          <w:bCs/>
          <w:sz w:val="24"/>
          <w:szCs w:val="24"/>
          <w:u w:val="single"/>
        </w:rPr>
        <w:t xml:space="preserve">412 – Ostala nematerijalna imovina - SRUP VINKOVCI – vanjsko vrednovanje </w:t>
      </w:r>
      <w:r w:rsidRPr="00393475">
        <w:rPr>
          <w:rFonts w:ascii="Times New Roman" w:hAnsi="Times New Roman" w:cs="Times New Roman"/>
          <w:sz w:val="24"/>
          <w:szCs w:val="24"/>
        </w:rPr>
        <w:t xml:space="preserve"> – sukladno dinamici realizacije aktivnosti pozicija se povećava za 1.200,00 eura i iznosi 5.200,00 eura.</w:t>
      </w:r>
      <w:r w:rsidRPr="00393475">
        <w:rPr>
          <w:rFonts w:ascii="Times New Roman" w:hAnsi="Times New Roman" w:cs="Times New Roman"/>
          <w:b/>
          <w:bCs/>
          <w:sz w:val="24"/>
          <w:szCs w:val="24"/>
        </w:rPr>
        <w:t xml:space="preserve">  </w:t>
      </w:r>
    </w:p>
    <w:p w14:paraId="5EC07E14" w14:textId="77777777" w:rsidR="00AF7A6F" w:rsidRPr="00393475" w:rsidRDefault="00AF7A6F" w:rsidP="00393475">
      <w:pPr>
        <w:ind w:left="708"/>
        <w:jc w:val="both"/>
        <w:rPr>
          <w:rFonts w:ascii="Times New Roman" w:hAnsi="Times New Roman" w:cs="Times New Roman"/>
        </w:rPr>
      </w:pPr>
      <w:r w:rsidRPr="00393475">
        <w:rPr>
          <w:rFonts w:ascii="Times New Roman" w:hAnsi="Times New Roman" w:cs="Times New Roman"/>
          <w:b/>
          <w:bCs/>
          <w:sz w:val="24"/>
          <w:szCs w:val="24"/>
          <w:u w:val="single"/>
        </w:rPr>
        <w:t>412 – Ostala nematerijalna imovina - Strategija zelene urbane obnove grada Vinkovaca</w:t>
      </w:r>
      <w:r w:rsidRPr="00393475">
        <w:rPr>
          <w:rFonts w:ascii="Times New Roman" w:hAnsi="Times New Roman" w:cs="Times New Roman"/>
          <w:i/>
          <w:iCs/>
          <w:sz w:val="24"/>
          <w:szCs w:val="24"/>
        </w:rPr>
        <w:t xml:space="preserve"> –</w:t>
      </w:r>
      <w:r w:rsidRPr="00393475">
        <w:rPr>
          <w:rFonts w:ascii="Times New Roman" w:hAnsi="Times New Roman" w:cs="Times New Roman"/>
          <w:b/>
          <w:bCs/>
          <w:sz w:val="24"/>
          <w:szCs w:val="24"/>
        </w:rPr>
        <w:t xml:space="preserve"> </w:t>
      </w:r>
      <w:r w:rsidRPr="00393475">
        <w:rPr>
          <w:rFonts w:ascii="Times New Roman" w:hAnsi="Times New Roman" w:cs="Times New Roman"/>
          <w:sz w:val="24"/>
          <w:szCs w:val="24"/>
        </w:rPr>
        <w:t>aktivnost će biti realizirana u okviru novih pozicija projekta Zelene oaze grada Vinkovaca, stoga se pozicija smanjuje za 31.900,00 eura i iznosi 0,00 eura.</w:t>
      </w:r>
    </w:p>
    <w:p w14:paraId="601A8802" w14:textId="64D51FB7" w:rsidR="006E77C8" w:rsidRPr="00393475" w:rsidRDefault="00AF7A6F" w:rsidP="005657CF">
      <w:pPr>
        <w:ind w:left="708"/>
        <w:jc w:val="both"/>
        <w:rPr>
          <w:rFonts w:ascii="Times New Roman" w:hAnsi="Times New Roman" w:cs="Times New Roman"/>
        </w:rPr>
      </w:pPr>
      <w:r w:rsidRPr="00393475">
        <w:rPr>
          <w:rFonts w:ascii="Times New Roman" w:hAnsi="Times New Roman" w:cs="Times New Roman"/>
          <w:b/>
          <w:bCs/>
          <w:sz w:val="24"/>
          <w:szCs w:val="24"/>
          <w:u w:val="single"/>
        </w:rPr>
        <w:t>412 – Ostala nematerijalna imovina – Studija predizvodljivosti ZEMC H2</w:t>
      </w:r>
      <w:r w:rsidRPr="00393475">
        <w:rPr>
          <w:rFonts w:ascii="Times New Roman" w:hAnsi="Times New Roman" w:cs="Times New Roman"/>
          <w:i/>
          <w:iCs/>
          <w:sz w:val="24"/>
          <w:szCs w:val="24"/>
        </w:rPr>
        <w:t xml:space="preserve"> – </w:t>
      </w:r>
      <w:r w:rsidRPr="00393475">
        <w:rPr>
          <w:rFonts w:ascii="Times New Roman" w:hAnsi="Times New Roman" w:cs="Times New Roman"/>
          <w:sz w:val="24"/>
          <w:szCs w:val="24"/>
        </w:rPr>
        <w:t xml:space="preserve">planira se nova pozicija projekta ZEMC H2 u iznosu od 12.500,00 eura. </w:t>
      </w:r>
    </w:p>
    <w:sectPr w:rsidR="006E77C8" w:rsidRPr="003934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07BBA" w14:textId="77777777" w:rsidR="00C727DD" w:rsidRDefault="00C727DD" w:rsidP="00AF7A6F">
      <w:pPr>
        <w:spacing w:after="0" w:line="240" w:lineRule="auto"/>
      </w:pPr>
      <w:r>
        <w:separator/>
      </w:r>
    </w:p>
  </w:endnote>
  <w:endnote w:type="continuationSeparator" w:id="0">
    <w:p w14:paraId="0B91497B" w14:textId="77777777" w:rsidR="00C727DD" w:rsidRDefault="00C727DD" w:rsidP="00AF7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O_Dutch-Norma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RO_Dutch-Bold">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Korinna BT">
    <w:altName w:val="Cambria Math"/>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030503"/>
      <w:docPartObj>
        <w:docPartGallery w:val="Page Numbers (Bottom of Page)"/>
        <w:docPartUnique/>
      </w:docPartObj>
    </w:sdtPr>
    <w:sdtEndPr>
      <w:rPr>
        <w:noProof/>
      </w:rPr>
    </w:sdtEndPr>
    <w:sdtContent>
      <w:p w14:paraId="597CB6A5" w14:textId="112DA10C" w:rsidR="00AF7A6F" w:rsidRDefault="00AF7A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0C111D" w14:textId="77777777" w:rsidR="00AF7A6F" w:rsidRDefault="00AF7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72767" w14:textId="77777777" w:rsidR="00C727DD" w:rsidRDefault="00C727DD" w:rsidP="00AF7A6F">
      <w:pPr>
        <w:spacing w:after="0" w:line="240" w:lineRule="auto"/>
      </w:pPr>
      <w:r>
        <w:separator/>
      </w:r>
    </w:p>
  </w:footnote>
  <w:footnote w:type="continuationSeparator" w:id="0">
    <w:p w14:paraId="03A48FF8" w14:textId="77777777" w:rsidR="00C727DD" w:rsidRDefault="00C727DD" w:rsidP="00AF7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154B"/>
    <w:multiLevelType w:val="hybridMultilevel"/>
    <w:tmpl w:val="0FCC6566"/>
    <w:lvl w:ilvl="0" w:tplc="77E8918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6123D7"/>
    <w:multiLevelType w:val="hybridMultilevel"/>
    <w:tmpl w:val="8BB4EC50"/>
    <w:lvl w:ilvl="0" w:tplc="041A000F">
      <w:start w:val="1"/>
      <w:numFmt w:val="decimal"/>
      <w:lvlText w:val="%1."/>
      <w:lvlJc w:val="left"/>
      <w:pPr>
        <w:ind w:left="501"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AF44F6"/>
    <w:multiLevelType w:val="hybridMultilevel"/>
    <w:tmpl w:val="5F0228EC"/>
    <w:lvl w:ilvl="0" w:tplc="B3D43AA6">
      <w:start w:val="1"/>
      <w:numFmt w:val="bullet"/>
      <w:lvlText w:val="-"/>
      <w:lvlJc w:val="left"/>
      <w:pPr>
        <w:ind w:left="927" w:hanging="360"/>
      </w:pPr>
      <w:rPr>
        <w:rFonts w:ascii="Times New Roman" w:eastAsia="Times New Roman"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 w15:restartNumberingAfterBreak="0">
    <w:nsid w:val="11E061FD"/>
    <w:multiLevelType w:val="hybridMultilevel"/>
    <w:tmpl w:val="4C76A64C"/>
    <w:lvl w:ilvl="0" w:tplc="91C60050">
      <w:numFmt w:val="bullet"/>
      <w:lvlText w:val="-"/>
      <w:lvlJc w:val="left"/>
      <w:pPr>
        <w:tabs>
          <w:tab w:val="num" w:pos="720"/>
        </w:tabs>
        <w:ind w:left="720" w:hanging="360"/>
      </w:pPr>
      <w:rPr>
        <w:rFonts w:ascii="CRO_Dutch-Normal" w:eastAsia="Times New Roman" w:hAnsi="CRO_Dutch-Norma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21377"/>
    <w:multiLevelType w:val="hybridMultilevel"/>
    <w:tmpl w:val="B6600084"/>
    <w:lvl w:ilvl="0" w:tplc="E43ED8C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5" w15:restartNumberingAfterBreak="0">
    <w:nsid w:val="14EE2299"/>
    <w:multiLevelType w:val="hybridMultilevel"/>
    <w:tmpl w:val="DDEE8AB8"/>
    <w:lvl w:ilvl="0" w:tplc="041A0001">
      <w:start w:val="1"/>
      <w:numFmt w:val="bullet"/>
      <w:lvlText w:val=""/>
      <w:lvlJc w:val="left"/>
      <w:pPr>
        <w:ind w:left="1065" w:hanging="360"/>
      </w:pPr>
      <w:rPr>
        <w:rFonts w:ascii="Symbol" w:hAnsi="Symbo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6" w15:restartNumberingAfterBreak="0">
    <w:nsid w:val="1512065E"/>
    <w:multiLevelType w:val="hybridMultilevel"/>
    <w:tmpl w:val="EEBE98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F24769"/>
    <w:multiLevelType w:val="hybridMultilevel"/>
    <w:tmpl w:val="E632A41C"/>
    <w:lvl w:ilvl="0" w:tplc="041A000F">
      <w:start w:val="2"/>
      <w:numFmt w:val="decimal"/>
      <w:lvlText w:val="%1."/>
      <w:lvlJc w:val="left"/>
      <w:pPr>
        <w:tabs>
          <w:tab w:val="num" w:pos="720"/>
        </w:tabs>
        <w:ind w:left="720" w:hanging="360"/>
      </w:pPr>
      <w:rPr>
        <w:rFonts w:hint="default"/>
      </w:rPr>
    </w:lvl>
    <w:lvl w:ilvl="1" w:tplc="69CAD306">
      <w:start w:val="3"/>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2A2750B2"/>
    <w:multiLevelType w:val="hybridMultilevel"/>
    <w:tmpl w:val="D490515A"/>
    <w:lvl w:ilvl="0" w:tplc="39F60CD6">
      <w:start w:val="4550"/>
      <w:numFmt w:val="decimal"/>
      <w:lvlText w:val="%1"/>
      <w:lvlJc w:val="left"/>
      <w:pPr>
        <w:tabs>
          <w:tab w:val="num" w:pos="1026"/>
        </w:tabs>
        <w:ind w:left="1026" w:hanging="600"/>
      </w:pPr>
      <w:rPr>
        <w:rFonts w:hint="default"/>
      </w:rPr>
    </w:lvl>
    <w:lvl w:ilvl="1" w:tplc="041A0019" w:tentative="1">
      <w:start w:val="1"/>
      <w:numFmt w:val="lowerLetter"/>
      <w:lvlText w:val="%2."/>
      <w:lvlJc w:val="left"/>
      <w:pPr>
        <w:tabs>
          <w:tab w:val="num" w:pos="1506"/>
        </w:tabs>
        <w:ind w:left="1506" w:hanging="360"/>
      </w:pPr>
    </w:lvl>
    <w:lvl w:ilvl="2" w:tplc="041A001B" w:tentative="1">
      <w:start w:val="1"/>
      <w:numFmt w:val="lowerRoman"/>
      <w:lvlText w:val="%3."/>
      <w:lvlJc w:val="right"/>
      <w:pPr>
        <w:tabs>
          <w:tab w:val="num" w:pos="2226"/>
        </w:tabs>
        <w:ind w:left="2226" w:hanging="180"/>
      </w:pPr>
    </w:lvl>
    <w:lvl w:ilvl="3" w:tplc="041A000F" w:tentative="1">
      <w:start w:val="1"/>
      <w:numFmt w:val="decimal"/>
      <w:lvlText w:val="%4."/>
      <w:lvlJc w:val="left"/>
      <w:pPr>
        <w:tabs>
          <w:tab w:val="num" w:pos="2946"/>
        </w:tabs>
        <w:ind w:left="2946" w:hanging="360"/>
      </w:pPr>
    </w:lvl>
    <w:lvl w:ilvl="4" w:tplc="041A0019" w:tentative="1">
      <w:start w:val="1"/>
      <w:numFmt w:val="lowerLetter"/>
      <w:lvlText w:val="%5."/>
      <w:lvlJc w:val="left"/>
      <w:pPr>
        <w:tabs>
          <w:tab w:val="num" w:pos="3666"/>
        </w:tabs>
        <w:ind w:left="3666" w:hanging="360"/>
      </w:pPr>
    </w:lvl>
    <w:lvl w:ilvl="5" w:tplc="041A001B" w:tentative="1">
      <w:start w:val="1"/>
      <w:numFmt w:val="lowerRoman"/>
      <w:lvlText w:val="%6."/>
      <w:lvlJc w:val="right"/>
      <w:pPr>
        <w:tabs>
          <w:tab w:val="num" w:pos="4386"/>
        </w:tabs>
        <w:ind w:left="4386" w:hanging="180"/>
      </w:pPr>
    </w:lvl>
    <w:lvl w:ilvl="6" w:tplc="041A000F" w:tentative="1">
      <w:start w:val="1"/>
      <w:numFmt w:val="decimal"/>
      <w:lvlText w:val="%7."/>
      <w:lvlJc w:val="left"/>
      <w:pPr>
        <w:tabs>
          <w:tab w:val="num" w:pos="5106"/>
        </w:tabs>
        <w:ind w:left="5106" w:hanging="360"/>
      </w:pPr>
    </w:lvl>
    <w:lvl w:ilvl="7" w:tplc="041A0019" w:tentative="1">
      <w:start w:val="1"/>
      <w:numFmt w:val="lowerLetter"/>
      <w:lvlText w:val="%8."/>
      <w:lvlJc w:val="left"/>
      <w:pPr>
        <w:tabs>
          <w:tab w:val="num" w:pos="5826"/>
        </w:tabs>
        <w:ind w:left="5826" w:hanging="360"/>
      </w:pPr>
    </w:lvl>
    <w:lvl w:ilvl="8" w:tplc="041A001B" w:tentative="1">
      <w:start w:val="1"/>
      <w:numFmt w:val="lowerRoman"/>
      <w:lvlText w:val="%9."/>
      <w:lvlJc w:val="right"/>
      <w:pPr>
        <w:tabs>
          <w:tab w:val="num" w:pos="6546"/>
        </w:tabs>
        <w:ind w:left="6546" w:hanging="180"/>
      </w:pPr>
    </w:lvl>
  </w:abstractNum>
  <w:abstractNum w:abstractNumId="9" w15:restartNumberingAfterBreak="0">
    <w:nsid w:val="2A541668"/>
    <w:multiLevelType w:val="hybridMultilevel"/>
    <w:tmpl w:val="D26AB1F4"/>
    <w:lvl w:ilvl="0" w:tplc="31C821E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C03C25"/>
    <w:multiLevelType w:val="hybridMultilevel"/>
    <w:tmpl w:val="E9E6A28C"/>
    <w:lvl w:ilvl="0" w:tplc="C5AE34AA">
      <w:start w:val="63"/>
      <w:numFmt w:val="bullet"/>
      <w:lvlText w:val="-"/>
      <w:lvlJc w:val="left"/>
      <w:pPr>
        <w:tabs>
          <w:tab w:val="num" w:pos="1560"/>
        </w:tabs>
        <w:ind w:left="1560" w:hanging="360"/>
      </w:pPr>
      <w:rPr>
        <w:rFonts w:ascii="Times New Roman" w:eastAsia="Times New Roman" w:hAnsi="Times New Roman" w:cs="Times New Roman" w:hint="default"/>
      </w:rPr>
    </w:lvl>
    <w:lvl w:ilvl="1" w:tplc="041A0003" w:tentative="1">
      <w:start w:val="1"/>
      <w:numFmt w:val="bullet"/>
      <w:lvlText w:val="o"/>
      <w:lvlJc w:val="left"/>
      <w:pPr>
        <w:tabs>
          <w:tab w:val="num" w:pos="2280"/>
        </w:tabs>
        <w:ind w:left="2280" w:hanging="360"/>
      </w:pPr>
      <w:rPr>
        <w:rFonts w:ascii="Courier New" w:hAnsi="Courier New" w:hint="default"/>
      </w:rPr>
    </w:lvl>
    <w:lvl w:ilvl="2" w:tplc="041A0005" w:tentative="1">
      <w:start w:val="1"/>
      <w:numFmt w:val="bullet"/>
      <w:lvlText w:val=""/>
      <w:lvlJc w:val="left"/>
      <w:pPr>
        <w:tabs>
          <w:tab w:val="num" w:pos="3000"/>
        </w:tabs>
        <w:ind w:left="3000" w:hanging="360"/>
      </w:pPr>
      <w:rPr>
        <w:rFonts w:ascii="Wingdings" w:hAnsi="Wingdings" w:hint="default"/>
      </w:rPr>
    </w:lvl>
    <w:lvl w:ilvl="3" w:tplc="041A0001" w:tentative="1">
      <w:start w:val="1"/>
      <w:numFmt w:val="bullet"/>
      <w:lvlText w:val=""/>
      <w:lvlJc w:val="left"/>
      <w:pPr>
        <w:tabs>
          <w:tab w:val="num" w:pos="3720"/>
        </w:tabs>
        <w:ind w:left="3720" w:hanging="360"/>
      </w:pPr>
      <w:rPr>
        <w:rFonts w:ascii="Symbol" w:hAnsi="Symbol" w:hint="default"/>
      </w:rPr>
    </w:lvl>
    <w:lvl w:ilvl="4" w:tplc="041A0003" w:tentative="1">
      <w:start w:val="1"/>
      <w:numFmt w:val="bullet"/>
      <w:lvlText w:val="o"/>
      <w:lvlJc w:val="left"/>
      <w:pPr>
        <w:tabs>
          <w:tab w:val="num" w:pos="4440"/>
        </w:tabs>
        <w:ind w:left="4440" w:hanging="360"/>
      </w:pPr>
      <w:rPr>
        <w:rFonts w:ascii="Courier New" w:hAnsi="Courier New" w:hint="default"/>
      </w:rPr>
    </w:lvl>
    <w:lvl w:ilvl="5" w:tplc="041A0005" w:tentative="1">
      <w:start w:val="1"/>
      <w:numFmt w:val="bullet"/>
      <w:lvlText w:val=""/>
      <w:lvlJc w:val="left"/>
      <w:pPr>
        <w:tabs>
          <w:tab w:val="num" w:pos="5160"/>
        </w:tabs>
        <w:ind w:left="5160" w:hanging="360"/>
      </w:pPr>
      <w:rPr>
        <w:rFonts w:ascii="Wingdings" w:hAnsi="Wingdings" w:hint="default"/>
      </w:rPr>
    </w:lvl>
    <w:lvl w:ilvl="6" w:tplc="041A0001" w:tentative="1">
      <w:start w:val="1"/>
      <w:numFmt w:val="bullet"/>
      <w:lvlText w:val=""/>
      <w:lvlJc w:val="left"/>
      <w:pPr>
        <w:tabs>
          <w:tab w:val="num" w:pos="5880"/>
        </w:tabs>
        <w:ind w:left="5880" w:hanging="360"/>
      </w:pPr>
      <w:rPr>
        <w:rFonts w:ascii="Symbol" w:hAnsi="Symbol" w:hint="default"/>
      </w:rPr>
    </w:lvl>
    <w:lvl w:ilvl="7" w:tplc="041A0003" w:tentative="1">
      <w:start w:val="1"/>
      <w:numFmt w:val="bullet"/>
      <w:lvlText w:val="o"/>
      <w:lvlJc w:val="left"/>
      <w:pPr>
        <w:tabs>
          <w:tab w:val="num" w:pos="6600"/>
        </w:tabs>
        <w:ind w:left="6600" w:hanging="360"/>
      </w:pPr>
      <w:rPr>
        <w:rFonts w:ascii="Courier New" w:hAnsi="Courier New" w:hint="default"/>
      </w:rPr>
    </w:lvl>
    <w:lvl w:ilvl="8" w:tplc="041A0005" w:tentative="1">
      <w:start w:val="1"/>
      <w:numFmt w:val="bullet"/>
      <w:lvlText w:val=""/>
      <w:lvlJc w:val="left"/>
      <w:pPr>
        <w:tabs>
          <w:tab w:val="num" w:pos="7320"/>
        </w:tabs>
        <w:ind w:left="7320" w:hanging="360"/>
      </w:pPr>
      <w:rPr>
        <w:rFonts w:ascii="Wingdings" w:hAnsi="Wingdings" w:hint="default"/>
      </w:rPr>
    </w:lvl>
  </w:abstractNum>
  <w:abstractNum w:abstractNumId="11" w15:restartNumberingAfterBreak="0">
    <w:nsid w:val="42237C97"/>
    <w:multiLevelType w:val="hybridMultilevel"/>
    <w:tmpl w:val="BE52CDCE"/>
    <w:lvl w:ilvl="0" w:tplc="DC924CB2">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39447F"/>
    <w:multiLevelType w:val="hybridMultilevel"/>
    <w:tmpl w:val="5A0CE454"/>
    <w:lvl w:ilvl="0" w:tplc="3A0E86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88270EB"/>
    <w:multiLevelType w:val="hybridMultilevel"/>
    <w:tmpl w:val="36667768"/>
    <w:lvl w:ilvl="0" w:tplc="998E87E8">
      <w:numFmt w:val="bullet"/>
      <w:lvlText w:val="-"/>
      <w:lvlJc w:val="left"/>
      <w:pPr>
        <w:tabs>
          <w:tab w:val="num" w:pos="1500"/>
        </w:tabs>
        <w:ind w:left="1500" w:hanging="360"/>
      </w:pPr>
      <w:rPr>
        <w:rFonts w:ascii="Times New Roman" w:eastAsia="Times New Roman" w:hAnsi="Times New Roman" w:cs="Times New Roman" w:hint="default"/>
      </w:rPr>
    </w:lvl>
    <w:lvl w:ilvl="1" w:tplc="041A0003" w:tentative="1">
      <w:start w:val="1"/>
      <w:numFmt w:val="bullet"/>
      <w:lvlText w:val="o"/>
      <w:lvlJc w:val="left"/>
      <w:pPr>
        <w:tabs>
          <w:tab w:val="num" w:pos="2220"/>
        </w:tabs>
        <w:ind w:left="2220" w:hanging="360"/>
      </w:pPr>
      <w:rPr>
        <w:rFonts w:ascii="Courier New" w:hAnsi="Courier New" w:hint="default"/>
      </w:rPr>
    </w:lvl>
    <w:lvl w:ilvl="2" w:tplc="041A0005" w:tentative="1">
      <w:start w:val="1"/>
      <w:numFmt w:val="bullet"/>
      <w:lvlText w:val=""/>
      <w:lvlJc w:val="left"/>
      <w:pPr>
        <w:tabs>
          <w:tab w:val="num" w:pos="2940"/>
        </w:tabs>
        <w:ind w:left="2940" w:hanging="360"/>
      </w:pPr>
      <w:rPr>
        <w:rFonts w:ascii="Wingdings" w:hAnsi="Wingdings" w:hint="default"/>
      </w:rPr>
    </w:lvl>
    <w:lvl w:ilvl="3" w:tplc="041A0001" w:tentative="1">
      <w:start w:val="1"/>
      <w:numFmt w:val="bullet"/>
      <w:lvlText w:val=""/>
      <w:lvlJc w:val="left"/>
      <w:pPr>
        <w:tabs>
          <w:tab w:val="num" w:pos="3660"/>
        </w:tabs>
        <w:ind w:left="3660" w:hanging="360"/>
      </w:pPr>
      <w:rPr>
        <w:rFonts w:ascii="Symbol" w:hAnsi="Symbol" w:hint="default"/>
      </w:rPr>
    </w:lvl>
    <w:lvl w:ilvl="4" w:tplc="041A0003" w:tentative="1">
      <w:start w:val="1"/>
      <w:numFmt w:val="bullet"/>
      <w:lvlText w:val="o"/>
      <w:lvlJc w:val="left"/>
      <w:pPr>
        <w:tabs>
          <w:tab w:val="num" w:pos="4380"/>
        </w:tabs>
        <w:ind w:left="4380" w:hanging="360"/>
      </w:pPr>
      <w:rPr>
        <w:rFonts w:ascii="Courier New" w:hAnsi="Courier New" w:hint="default"/>
      </w:rPr>
    </w:lvl>
    <w:lvl w:ilvl="5" w:tplc="041A0005" w:tentative="1">
      <w:start w:val="1"/>
      <w:numFmt w:val="bullet"/>
      <w:lvlText w:val=""/>
      <w:lvlJc w:val="left"/>
      <w:pPr>
        <w:tabs>
          <w:tab w:val="num" w:pos="5100"/>
        </w:tabs>
        <w:ind w:left="5100" w:hanging="360"/>
      </w:pPr>
      <w:rPr>
        <w:rFonts w:ascii="Wingdings" w:hAnsi="Wingdings" w:hint="default"/>
      </w:rPr>
    </w:lvl>
    <w:lvl w:ilvl="6" w:tplc="041A0001" w:tentative="1">
      <w:start w:val="1"/>
      <w:numFmt w:val="bullet"/>
      <w:lvlText w:val=""/>
      <w:lvlJc w:val="left"/>
      <w:pPr>
        <w:tabs>
          <w:tab w:val="num" w:pos="5820"/>
        </w:tabs>
        <w:ind w:left="5820" w:hanging="360"/>
      </w:pPr>
      <w:rPr>
        <w:rFonts w:ascii="Symbol" w:hAnsi="Symbol" w:hint="default"/>
      </w:rPr>
    </w:lvl>
    <w:lvl w:ilvl="7" w:tplc="041A0003" w:tentative="1">
      <w:start w:val="1"/>
      <w:numFmt w:val="bullet"/>
      <w:lvlText w:val="o"/>
      <w:lvlJc w:val="left"/>
      <w:pPr>
        <w:tabs>
          <w:tab w:val="num" w:pos="6540"/>
        </w:tabs>
        <w:ind w:left="6540" w:hanging="360"/>
      </w:pPr>
      <w:rPr>
        <w:rFonts w:ascii="Courier New" w:hAnsi="Courier New" w:hint="default"/>
      </w:rPr>
    </w:lvl>
    <w:lvl w:ilvl="8" w:tplc="041A0005" w:tentative="1">
      <w:start w:val="1"/>
      <w:numFmt w:val="bullet"/>
      <w:lvlText w:val=""/>
      <w:lvlJc w:val="left"/>
      <w:pPr>
        <w:tabs>
          <w:tab w:val="num" w:pos="7260"/>
        </w:tabs>
        <w:ind w:left="7260" w:hanging="360"/>
      </w:pPr>
      <w:rPr>
        <w:rFonts w:ascii="Wingdings" w:hAnsi="Wingdings" w:hint="default"/>
      </w:rPr>
    </w:lvl>
  </w:abstractNum>
  <w:abstractNum w:abstractNumId="14" w15:restartNumberingAfterBreak="0">
    <w:nsid w:val="509E0101"/>
    <w:multiLevelType w:val="hybridMultilevel"/>
    <w:tmpl w:val="DA06D6F0"/>
    <w:lvl w:ilvl="0" w:tplc="70E6C472">
      <w:numFmt w:val="bullet"/>
      <w:lvlText w:val="-"/>
      <w:lvlJc w:val="left"/>
      <w:pPr>
        <w:tabs>
          <w:tab w:val="num" w:pos="1380"/>
        </w:tabs>
        <w:ind w:left="1380" w:hanging="360"/>
      </w:pPr>
      <w:rPr>
        <w:rFonts w:ascii="Times New Roman" w:eastAsia="Times New Roman" w:hAnsi="Times New Roman" w:cs="Times New Roman" w:hint="default"/>
      </w:rPr>
    </w:lvl>
    <w:lvl w:ilvl="1" w:tplc="04090003">
      <w:start w:val="1"/>
      <w:numFmt w:val="bullet"/>
      <w:lvlText w:val="o"/>
      <w:lvlJc w:val="left"/>
      <w:pPr>
        <w:tabs>
          <w:tab w:val="num" w:pos="2100"/>
        </w:tabs>
        <w:ind w:left="2100" w:hanging="360"/>
      </w:pPr>
      <w:rPr>
        <w:rFonts w:ascii="Courier New" w:hAnsi="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5" w15:restartNumberingAfterBreak="0">
    <w:nsid w:val="57DB2CAE"/>
    <w:multiLevelType w:val="hybridMultilevel"/>
    <w:tmpl w:val="A684AE6E"/>
    <w:lvl w:ilvl="0" w:tplc="4712FCD2">
      <w:numFmt w:val="bullet"/>
      <w:lvlText w:val="-"/>
      <w:lvlJc w:val="left"/>
      <w:pPr>
        <w:ind w:left="927" w:hanging="360"/>
      </w:pPr>
      <w:rPr>
        <w:rFonts w:ascii="Times New Roman" w:eastAsia="Times New Roman"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6" w15:restartNumberingAfterBreak="0">
    <w:nsid w:val="5C2E20BB"/>
    <w:multiLevelType w:val="hybridMultilevel"/>
    <w:tmpl w:val="53485500"/>
    <w:lvl w:ilvl="0" w:tplc="B956AC7A">
      <w:numFmt w:val="bullet"/>
      <w:lvlText w:val="-"/>
      <w:lvlJc w:val="left"/>
      <w:pPr>
        <w:tabs>
          <w:tab w:val="num" w:pos="4020"/>
        </w:tabs>
        <w:ind w:left="4020" w:hanging="360"/>
      </w:pPr>
      <w:rPr>
        <w:rFonts w:ascii="Times New Roman" w:eastAsia="Times New Roman" w:hAnsi="Times New Roman" w:cs="Times New Roman" w:hint="default"/>
      </w:rPr>
    </w:lvl>
    <w:lvl w:ilvl="1" w:tplc="04090003" w:tentative="1">
      <w:start w:val="1"/>
      <w:numFmt w:val="bullet"/>
      <w:lvlText w:val="o"/>
      <w:lvlJc w:val="left"/>
      <w:pPr>
        <w:tabs>
          <w:tab w:val="num" w:pos="4740"/>
        </w:tabs>
        <w:ind w:left="4740" w:hanging="360"/>
      </w:pPr>
      <w:rPr>
        <w:rFonts w:ascii="Courier New" w:hAnsi="Courier New" w:hint="default"/>
      </w:rPr>
    </w:lvl>
    <w:lvl w:ilvl="2" w:tplc="04090005" w:tentative="1">
      <w:start w:val="1"/>
      <w:numFmt w:val="bullet"/>
      <w:lvlText w:val=""/>
      <w:lvlJc w:val="left"/>
      <w:pPr>
        <w:tabs>
          <w:tab w:val="num" w:pos="5460"/>
        </w:tabs>
        <w:ind w:left="5460" w:hanging="360"/>
      </w:pPr>
      <w:rPr>
        <w:rFonts w:ascii="Wingdings" w:hAnsi="Wingdings" w:hint="default"/>
      </w:rPr>
    </w:lvl>
    <w:lvl w:ilvl="3" w:tplc="04090001" w:tentative="1">
      <w:start w:val="1"/>
      <w:numFmt w:val="bullet"/>
      <w:lvlText w:val=""/>
      <w:lvlJc w:val="left"/>
      <w:pPr>
        <w:tabs>
          <w:tab w:val="num" w:pos="6180"/>
        </w:tabs>
        <w:ind w:left="6180" w:hanging="360"/>
      </w:pPr>
      <w:rPr>
        <w:rFonts w:ascii="Symbol" w:hAnsi="Symbol" w:hint="default"/>
      </w:rPr>
    </w:lvl>
    <w:lvl w:ilvl="4" w:tplc="04090003" w:tentative="1">
      <w:start w:val="1"/>
      <w:numFmt w:val="bullet"/>
      <w:lvlText w:val="o"/>
      <w:lvlJc w:val="left"/>
      <w:pPr>
        <w:tabs>
          <w:tab w:val="num" w:pos="6900"/>
        </w:tabs>
        <w:ind w:left="6900" w:hanging="360"/>
      </w:pPr>
      <w:rPr>
        <w:rFonts w:ascii="Courier New" w:hAnsi="Courier New" w:hint="default"/>
      </w:rPr>
    </w:lvl>
    <w:lvl w:ilvl="5" w:tplc="04090005" w:tentative="1">
      <w:start w:val="1"/>
      <w:numFmt w:val="bullet"/>
      <w:lvlText w:val=""/>
      <w:lvlJc w:val="left"/>
      <w:pPr>
        <w:tabs>
          <w:tab w:val="num" w:pos="7620"/>
        </w:tabs>
        <w:ind w:left="7620" w:hanging="360"/>
      </w:pPr>
      <w:rPr>
        <w:rFonts w:ascii="Wingdings" w:hAnsi="Wingdings" w:hint="default"/>
      </w:rPr>
    </w:lvl>
    <w:lvl w:ilvl="6" w:tplc="04090001" w:tentative="1">
      <w:start w:val="1"/>
      <w:numFmt w:val="bullet"/>
      <w:lvlText w:val=""/>
      <w:lvlJc w:val="left"/>
      <w:pPr>
        <w:tabs>
          <w:tab w:val="num" w:pos="8340"/>
        </w:tabs>
        <w:ind w:left="8340" w:hanging="360"/>
      </w:pPr>
      <w:rPr>
        <w:rFonts w:ascii="Symbol" w:hAnsi="Symbol" w:hint="default"/>
      </w:rPr>
    </w:lvl>
    <w:lvl w:ilvl="7" w:tplc="04090003" w:tentative="1">
      <w:start w:val="1"/>
      <w:numFmt w:val="bullet"/>
      <w:lvlText w:val="o"/>
      <w:lvlJc w:val="left"/>
      <w:pPr>
        <w:tabs>
          <w:tab w:val="num" w:pos="9060"/>
        </w:tabs>
        <w:ind w:left="9060" w:hanging="360"/>
      </w:pPr>
      <w:rPr>
        <w:rFonts w:ascii="Courier New" w:hAnsi="Courier New" w:hint="default"/>
      </w:rPr>
    </w:lvl>
    <w:lvl w:ilvl="8" w:tplc="04090005" w:tentative="1">
      <w:start w:val="1"/>
      <w:numFmt w:val="bullet"/>
      <w:lvlText w:val=""/>
      <w:lvlJc w:val="left"/>
      <w:pPr>
        <w:tabs>
          <w:tab w:val="num" w:pos="9780"/>
        </w:tabs>
        <w:ind w:left="9780" w:hanging="360"/>
      </w:pPr>
      <w:rPr>
        <w:rFonts w:ascii="Wingdings" w:hAnsi="Wingdings" w:hint="default"/>
      </w:rPr>
    </w:lvl>
  </w:abstractNum>
  <w:abstractNum w:abstractNumId="17" w15:restartNumberingAfterBreak="0">
    <w:nsid w:val="60502C02"/>
    <w:multiLevelType w:val="hybridMultilevel"/>
    <w:tmpl w:val="B6B0F30E"/>
    <w:lvl w:ilvl="0" w:tplc="B47C9FFA">
      <w:start w:val="6"/>
      <w:numFmt w:val="bullet"/>
      <w:lvlText w:val="-"/>
      <w:lvlJc w:val="left"/>
      <w:pPr>
        <w:ind w:left="927" w:hanging="360"/>
      </w:pPr>
      <w:rPr>
        <w:rFonts w:ascii="Times New Roman" w:eastAsia="Times New Roman"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8" w15:restartNumberingAfterBreak="0">
    <w:nsid w:val="642A5953"/>
    <w:multiLevelType w:val="hybridMultilevel"/>
    <w:tmpl w:val="136A1228"/>
    <w:lvl w:ilvl="0" w:tplc="036C9582">
      <w:numFmt w:val="bullet"/>
      <w:lvlText w:val="-"/>
      <w:lvlJc w:val="left"/>
      <w:pPr>
        <w:tabs>
          <w:tab w:val="num" w:pos="1080"/>
        </w:tabs>
        <w:ind w:left="1080" w:hanging="360"/>
      </w:pPr>
      <w:rPr>
        <w:rFonts w:ascii="CRO_Dutch-Normal" w:eastAsia="Times New Roman" w:hAnsi="CRO_Dutch-Normal"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54D7D63"/>
    <w:multiLevelType w:val="hybridMultilevel"/>
    <w:tmpl w:val="78525E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F66ACB"/>
    <w:multiLevelType w:val="hybridMultilevel"/>
    <w:tmpl w:val="500EAE3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6BF31C03"/>
    <w:multiLevelType w:val="hybridMultilevel"/>
    <w:tmpl w:val="CCC2D81E"/>
    <w:lvl w:ilvl="0" w:tplc="24845B3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0467231"/>
    <w:multiLevelType w:val="hybridMultilevel"/>
    <w:tmpl w:val="F6EC5FEA"/>
    <w:lvl w:ilvl="0" w:tplc="702494B8">
      <w:numFmt w:val="bullet"/>
      <w:lvlText w:val="-"/>
      <w:lvlJc w:val="left"/>
      <w:pPr>
        <w:ind w:left="960" w:hanging="360"/>
      </w:pPr>
      <w:rPr>
        <w:rFonts w:ascii="Times New Roman" w:eastAsia="Times New Roman" w:hAnsi="Times New Roman" w:cs="Times New Roman" w:hint="default"/>
      </w:rPr>
    </w:lvl>
    <w:lvl w:ilvl="1" w:tplc="041A0003">
      <w:start w:val="1"/>
      <w:numFmt w:val="bullet"/>
      <w:lvlText w:val="o"/>
      <w:lvlJc w:val="left"/>
      <w:pPr>
        <w:ind w:left="1680" w:hanging="360"/>
      </w:pPr>
      <w:rPr>
        <w:rFonts w:ascii="Courier New" w:hAnsi="Courier New" w:cs="Courier New" w:hint="default"/>
      </w:rPr>
    </w:lvl>
    <w:lvl w:ilvl="2" w:tplc="041A0005">
      <w:start w:val="1"/>
      <w:numFmt w:val="bullet"/>
      <w:lvlText w:val=""/>
      <w:lvlJc w:val="left"/>
      <w:pPr>
        <w:ind w:left="2400" w:hanging="360"/>
      </w:pPr>
      <w:rPr>
        <w:rFonts w:ascii="Wingdings" w:hAnsi="Wingdings" w:hint="default"/>
      </w:rPr>
    </w:lvl>
    <w:lvl w:ilvl="3" w:tplc="041A0001">
      <w:start w:val="1"/>
      <w:numFmt w:val="bullet"/>
      <w:lvlText w:val=""/>
      <w:lvlJc w:val="left"/>
      <w:pPr>
        <w:ind w:left="3120" w:hanging="360"/>
      </w:pPr>
      <w:rPr>
        <w:rFonts w:ascii="Symbol" w:hAnsi="Symbol" w:hint="default"/>
      </w:rPr>
    </w:lvl>
    <w:lvl w:ilvl="4" w:tplc="041A0003">
      <w:start w:val="1"/>
      <w:numFmt w:val="bullet"/>
      <w:lvlText w:val="o"/>
      <w:lvlJc w:val="left"/>
      <w:pPr>
        <w:ind w:left="3840" w:hanging="360"/>
      </w:pPr>
      <w:rPr>
        <w:rFonts w:ascii="Courier New" w:hAnsi="Courier New" w:cs="Courier New" w:hint="default"/>
      </w:rPr>
    </w:lvl>
    <w:lvl w:ilvl="5" w:tplc="041A0005">
      <w:start w:val="1"/>
      <w:numFmt w:val="bullet"/>
      <w:lvlText w:val=""/>
      <w:lvlJc w:val="left"/>
      <w:pPr>
        <w:ind w:left="4560" w:hanging="360"/>
      </w:pPr>
      <w:rPr>
        <w:rFonts w:ascii="Wingdings" w:hAnsi="Wingdings" w:hint="default"/>
      </w:rPr>
    </w:lvl>
    <w:lvl w:ilvl="6" w:tplc="041A0001">
      <w:start w:val="1"/>
      <w:numFmt w:val="bullet"/>
      <w:lvlText w:val=""/>
      <w:lvlJc w:val="left"/>
      <w:pPr>
        <w:ind w:left="5280" w:hanging="360"/>
      </w:pPr>
      <w:rPr>
        <w:rFonts w:ascii="Symbol" w:hAnsi="Symbol" w:hint="default"/>
      </w:rPr>
    </w:lvl>
    <w:lvl w:ilvl="7" w:tplc="041A0003">
      <w:start w:val="1"/>
      <w:numFmt w:val="bullet"/>
      <w:lvlText w:val="o"/>
      <w:lvlJc w:val="left"/>
      <w:pPr>
        <w:ind w:left="6000" w:hanging="360"/>
      </w:pPr>
      <w:rPr>
        <w:rFonts w:ascii="Courier New" w:hAnsi="Courier New" w:cs="Courier New" w:hint="default"/>
      </w:rPr>
    </w:lvl>
    <w:lvl w:ilvl="8" w:tplc="041A0005">
      <w:start w:val="1"/>
      <w:numFmt w:val="bullet"/>
      <w:lvlText w:val=""/>
      <w:lvlJc w:val="left"/>
      <w:pPr>
        <w:ind w:left="6720" w:hanging="360"/>
      </w:pPr>
      <w:rPr>
        <w:rFonts w:ascii="Wingdings" w:hAnsi="Wingdings" w:hint="default"/>
      </w:rPr>
    </w:lvl>
  </w:abstractNum>
  <w:abstractNum w:abstractNumId="23" w15:restartNumberingAfterBreak="0">
    <w:nsid w:val="70DB5E28"/>
    <w:multiLevelType w:val="hybridMultilevel"/>
    <w:tmpl w:val="44BC736E"/>
    <w:lvl w:ilvl="0" w:tplc="1C8698CC">
      <w:start w:val="2"/>
      <w:numFmt w:val="bullet"/>
      <w:lvlText w:val="-"/>
      <w:lvlJc w:val="left"/>
      <w:pPr>
        <w:ind w:left="927" w:hanging="360"/>
      </w:pPr>
      <w:rPr>
        <w:rFonts w:ascii="Times New Roman" w:eastAsia="Times New Roman"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4" w15:restartNumberingAfterBreak="0">
    <w:nsid w:val="753F4FD0"/>
    <w:multiLevelType w:val="hybridMultilevel"/>
    <w:tmpl w:val="AAC2454C"/>
    <w:lvl w:ilvl="0" w:tplc="BA1EC9D0">
      <w:numFmt w:val="bullet"/>
      <w:lvlText w:val="-"/>
      <w:lvlJc w:val="left"/>
      <w:pPr>
        <w:ind w:left="600" w:hanging="360"/>
      </w:pPr>
      <w:rPr>
        <w:rFonts w:ascii="Times New Roman" w:eastAsia="Times New Roman" w:hAnsi="Times New Roman" w:cs="Times New Roman" w:hint="default"/>
      </w:rPr>
    </w:lvl>
    <w:lvl w:ilvl="1" w:tplc="041A0003" w:tentative="1">
      <w:start w:val="1"/>
      <w:numFmt w:val="bullet"/>
      <w:lvlText w:val="o"/>
      <w:lvlJc w:val="left"/>
      <w:pPr>
        <w:ind w:left="1320" w:hanging="360"/>
      </w:pPr>
      <w:rPr>
        <w:rFonts w:ascii="Courier New" w:hAnsi="Courier New" w:cs="Courier New" w:hint="default"/>
      </w:rPr>
    </w:lvl>
    <w:lvl w:ilvl="2" w:tplc="041A0005" w:tentative="1">
      <w:start w:val="1"/>
      <w:numFmt w:val="bullet"/>
      <w:lvlText w:val=""/>
      <w:lvlJc w:val="left"/>
      <w:pPr>
        <w:ind w:left="2040" w:hanging="360"/>
      </w:pPr>
      <w:rPr>
        <w:rFonts w:ascii="Wingdings" w:hAnsi="Wingdings" w:hint="default"/>
      </w:rPr>
    </w:lvl>
    <w:lvl w:ilvl="3" w:tplc="041A0001" w:tentative="1">
      <w:start w:val="1"/>
      <w:numFmt w:val="bullet"/>
      <w:lvlText w:val=""/>
      <w:lvlJc w:val="left"/>
      <w:pPr>
        <w:ind w:left="2760" w:hanging="360"/>
      </w:pPr>
      <w:rPr>
        <w:rFonts w:ascii="Symbol" w:hAnsi="Symbol" w:hint="default"/>
      </w:rPr>
    </w:lvl>
    <w:lvl w:ilvl="4" w:tplc="041A0003" w:tentative="1">
      <w:start w:val="1"/>
      <w:numFmt w:val="bullet"/>
      <w:lvlText w:val="o"/>
      <w:lvlJc w:val="left"/>
      <w:pPr>
        <w:ind w:left="3480" w:hanging="360"/>
      </w:pPr>
      <w:rPr>
        <w:rFonts w:ascii="Courier New" w:hAnsi="Courier New" w:cs="Courier New" w:hint="default"/>
      </w:rPr>
    </w:lvl>
    <w:lvl w:ilvl="5" w:tplc="041A0005" w:tentative="1">
      <w:start w:val="1"/>
      <w:numFmt w:val="bullet"/>
      <w:lvlText w:val=""/>
      <w:lvlJc w:val="left"/>
      <w:pPr>
        <w:ind w:left="4200" w:hanging="360"/>
      </w:pPr>
      <w:rPr>
        <w:rFonts w:ascii="Wingdings" w:hAnsi="Wingdings" w:hint="default"/>
      </w:rPr>
    </w:lvl>
    <w:lvl w:ilvl="6" w:tplc="041A0001" w:tentative="1">
      <w:start w:val="1"/>
      <w:numFmt w:val="bullet"/>
      <w:lvlText w:val=""/>
      <w:lvlJc w:val="left"/>
      <w:pPr>
        <w:ind w:left="4920" w:hanging="360"/>
      </w:pPr>
      <w:rPr>
        <w:rFonts w:ascii="Symbol" w:hAnsi="Symbol" w:hint="default"/>
      </w:rPr>
    </w:lvl>
    <w:lvl w:ilvl="7" w:tplc="041A0003" w:tentative="1">
      <w:start w:val="1"/>
      <w:numFmt w:val="bullet"/>
      <w:lvlText w:val="o"/>
      <w:lvlJc w:val="left"/>
      <w:pPr>
        <w:ind w:left="5640" w:hanging="360"/>
      </w:pPr>
      <w:rPr>
        <w:rFonts w:ascii="Courier New" w:hAnsi="Courier New" w:cs="Courier New" w:hint="default"/>
      </w:rPr>
    </w:lvl>
    <w:lvl w:ilvl="8" w:tplc="041A0005" w:tentative="1">
      <w:start w:val="1"/>
      <w:numFmt w:val="bullet"/>
      <w:lvlText w:val=""/>
      <w:lvlJc w:val="left"/>
      <w:pPr>
        <w:ind w:left="6360" w:hanging="360"/>
      </w:pPr>
      <w:rPr>
        <w:rFonts w:ascii="Wingdings" w:hAnsi="Wingdings" w:hint="default"/>
      </w:rPr>
    </w:lvl>
  </w:abstractNum>
  <w:abstractNum w:abstractNumId="25" w15:restartNumberingAfterBreak="0">
    <w:nsid w:val="7F9C548B"/>
    <w:multiLevelType w:val="hybridMultilevel"/>
    <w:tmpl w:val="25B629E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2093116908">
    <w:abstractNumId w:val="12"/>
  </w:num>
  <w:num w:numId="2" w16cid:durableId="1344471809">
    <w:abstractNumId w:val="14"/>
  </w:num>
  <w:num w:numId="3" w16cid:durableId="1895391884">
    <w:abstractNumId w:val="6"/>
  </w:num>
  <w:num w:numId="4" w16cid:durableId="1903638740">
    <w:abstractNumId w:val="16"/>
  </w:num>
  <w:num w:numId="5" w16cid:durableId="1764565780">
    <w:abstractNumId w:val="0"/>
  </w:num>
  <w:num w:numId="6" w16cid:durableId="20862259">
    <w:abstractNumId w:val="4"/>
  </w:num>
  <w:num w:numId="7" w16cid:durableId="1053886794">
    <w:abstractNumId w:val="11"/>
  </w:num>
  <w:num w:numId="8" w16cid:durableId="313803766">
    <w:abstractNumId w:val="13"/>
  </w:num>
  <w:num w:numId="9" w16cid:durableId="1943142972">
    <w:abstractNumId w:val="10"/>
  </w:num>
  <w:num w:numId="10" w16cid:durableId="1481724998">
    <w:abstractNumId w:val="9"/>
  </w:num>
  <w:num w:numId="11" w16cid:durableId="1365062534">
    <w:abstractNumId w:val="25"/>
  </w:num>
  <w:num w:numId="12" w16cid:durableId="1740516627">
    <w:abstractNumId w:val="20"/>
  </w:num>
  <w:num w:numId="13" w16cid:durableId="2002150613">
    <w:abstractNumId w:val="7"/>
  </w:num>
  <w:num w:numId="14" w16cid:durableId="204926">
    <w:abstractNumId w:val="19"/>
  </w:num>
  <w:num w:numId="15" w16cid:durableId="1118255817">
    <w:abstractNumId w:val="18"/>
  </w:num>
  <w:num w:numId="16" w16cid:durableId="1585450120">
    <w:abstractNumId w:val="3"/>
  </w:num>
  <w:num w:numId="17" w16cid:durableId="1926836445">
    <w:abstractNumId w:val="8"/>
  </w:num>
  <w:num w:numId="18" w16cid:durableId="957177235">
    <w:abstractNumId w:val="24"/>
  </w:num>
  <w:num w:numId="19" w16cid:durableId="767164861">
    <w:abstractNumId w:val="17"/>
  </w:num>
  <w:num w:numId="20" w16cid:durableId="1286541119">
    <w:abstractNumId w:val="23"/>
  </w:num>
  <w:num w:numId="21" w16cid:durableId="694888732">
    <w:abstractNumId w:val="2"/>
  </w:num>
  <w:num w:numId="22" w16cid:durableId="808790800">
    <w:abstractNumId w:val="22"/>
  </w:num>
  <w:num w:numId="23" w16cid:durableId="754127950">
    <w:abstractNumId w:val="1"/>
  </w:num>
  <w:num w:numId="24" w16cid:durableId="876746140">
    <w:abstractNumId w:val="15"/>
  </w:num>
  <w:num w:numId="25" w16cid:durableId="1691299264">
    <w:abstractNumId w:val="21"/>
  </w:num>
  <w:num w:numId="26" w16cid:durableId="686950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A6F"/>
    <w:rsid w:val="0005720A"/>
    <w:rsid w:val="0014421D"/>
    <w:rsid w:val="00393475"/>
    <w:rsid w:val="005657CF"/>
    <w:rsid w:val="006E77C8"/>
    <w:rsid w:val="00AF7A6F"/>
    <w:rsid w:val="00C727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6E3D5AC"/>
  <w15:chartTrackingRefBased/>
  <w15:docId w15:val="{FD774B4C-5A82-446B-8FC1-8F1979DF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F7A6F"/>
    <w:pPr>
      <w:keepNext/>
      <w:spacing w:after="0" w:line="240" w:lineRule="auto"/>
      <w:jc w:val="center"/>
      <w:outlineLvl w:val="0"/>
    </w:pPr>
    <w:rPr>
      <w:rFonts w:ascii="CRO_Dutch-Normal" w:eastAsia="Times New Roman" w:hAnsi="CRO_Dutch-Normal" w:cs="Times New Roman"/>
      <w:b/>
      <w:i/>
      <w:kern w:val="0"/>
      <w:sz w:val="20"/>
      <w:szCs w:val="20"/>
      <w:lang w:val="en-GB"/>
      <w14:ligatures w14:val="none"/>
    </w:rPr>
  </w:style>
  <w:style w:type="paragraph" w:styleId="Heading2">
    <w:name w:val="heading 2"/>
    <w:basedOn w:val="Normal"/>
    <w:next w:val="Normal"/>
    <w:link w:val="Heading2Char"/>
    <w:qFormat/>
    <w:rsid w:val="00AF7A6F"/>
    <w:pPr>
      <w:keepNext/>
      <w:spacing w:before="240" w:after="60" w:line="240" w:lineRule="auto"/>
      <w:outlineLvl w:val="1"/>
    </w:pPr>
    <w:rPr>
      <w:rFonts w:ascii="Arial" w:eastAsia="Times New Roman" w:hAnsi="Arial" w:cs="Arial"/>
      <w:b/>
      <w:bCs/>
      <w:i/>
      <w:iCs/>
      <w:kern w:val="0"/>
      <w:sz w:val="28"/>
      <w:szCs w:val="28"/>
      <w:lang w:val="en-US"/>
      <w14:ligatures w14:val="none"/>
    </w:rPr>
  </w:style>
  <w:style w:type="paragraph" w:styleId="Heading4">
    <w:name w:val="heading 4"/>
    <w:basedOn w:val="Normal"/>
    <w:next w:val="Normal"/>
    <w:link w:val="Heading4Char"/>
    <w:semiHidden/>
    <w:unhideWhenUsed/>
    <w:qFormat/>
    <w:rsid w:val="00AF7A6F"/>
    <w:pPr>
      <w:keepNext/>
      <w:keepLines/>
      <w:spacing w:before="80" w:after="0" w:line="300" w:lineRule="auto"/>
      <w:outlineLvl w:val="3"/>
    </w:pPr>
    <w:rPr>
      <w:rFonts w:ascii="Calibri Light" w:eastAsia="Times New Roman" w:hAnsi="Calibri Light" w:cs="Times New Roman"/>
      <w:i/>
      <w:iCs/>
      <w:kern w:val="0"/>
      <w:sz w:val="30"/>
      <w:szCs w:val="30"/>
      <w14:ligatures w14:val="none"/>
    </w:rPr>
  </w:style>
  <w:style w:type="paragraph" w:styleId="Heading5">
    <w:name w:val="heading 5"/>
    <w:basedOn w:val="Normal"/>
    <w:next w:val="Normal"/>
    <w:link w:val="Heading5Char"/>
    <w:semiHidden/>
    <w:unhideWhenUsed/>
    <w:qFormat/>
    <w:rsid w:val="00AF7A6F"/>
    <w:pPr>
      <w:spacing w:before="240" w:after="60" w:line="240" w:lineRule="auto"/>
      <w:outlineLvl w:val="4"/>
    </w:pPr>
    <w:rPr>
      <w:rFonts w:ascii="Calibri" w:eastAsia="Times New Roman" w:hAnsi="Calibri" w:cs="Times New Roman"/>
      <w:b/>
      <w:bCs/>
      <w:i/>
      <w:iCs/>
      <w:kern w:val="0"/>
      <w:sz w:val="26"/>
      <w:szCs w:val="26"/>
      <w:lang w:val="en-US"/>
      <w14:ligatures w14:val="none"/>
    </w:rPr>
  </w:style>
  <w:style w:type="paragraph" w:styleId="Heading6">
    <w:name w:val="heading 6"/>
    <w:basedOn w:val="Normal"/>
    <w:next w:val="Normal"/>
    <w:link w:val="Heading6Char"/>
    <w:semiHidden/>
    <w:unhideWhenUsed/>
    <w:qFormat/>
    <w:rsid w:val="00AF7A6F"/>
    <w:pPr>
      <w:keepNext/>
      <w:keepLines/>
      <w:spacing w:before="40" w:after="0" w:line="300" w:lineRule="auto"/>
      <w:outlineLvl w:val="5"/>
    </w:pPr>
    <w:rPr>
      <w:rFonts w:ascii="Calibri Light" w:eastAsia="Times New Roman" w:hAnsi="Calibri Light" w:cs="Times New Roman"/>
      <w:i/>
      <w:iCs/>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AF7A6F"/>
    <w:pPr>
      <w:spacing w:after="0" w:line="240" w:lineRule="auto"/>
      <w:jc w:val="both"/>
    </w:pPr>
    <w:rPr>
      <w:rFonts w:ascii="Arial" w:eastAsia="Times New Roman" w:hAnsi="Arial" w:cs="Arial"/>
      <w:kern w:val="0"/>
      <w:sz w:val="24"/>
      <w:szCs w:val="24"/>
      <w:lang w:eastAsia="hr-HR"/>
      <w14:ligatures w14:val="none"/>
    </w:rPr>
  </w:style>
  <w:style w:type="character" w:customStyle="1" w:styleId="BodyText3Char">
    <w:name w:val="Body Text 3 Char"/>
    <w:basedOn w:val="DefaultParagraphFont"/>
    <w:link w:val="BodyText3"/>
    <w:uiPriority w:val="99"/>
    <w:semiHidden/>
    <w:rsid w:val="00AF7A6F"/>
    <w:rPr>
      <w:rFonts w:ascii="Arial" w:eastAsia="Times New Roman" w:hAnsi="Arial" w:cs="Arial"/>
      <w:kern w:val="0"/>
      <w:sz w:val="24"/>
      <w:szCs w:val="24"/>
      <w:lang w:eastAsia="hr-HR"/>
      <w14:ligatures w14:val="none"/>
    </w:rPr>
  </w:style>
  <w:style w:type="character" w:customStyle="1" w:styleId="Heading1Char">
    <w:name w:val="Heading 1 Char"/>
    <w:basedOn w:val="DefaultParagraphFont"/>
    <w:link w:val="Heading1"/>
    <w:rsid w:val="00AF7A6F"/>
    <w:rPr>
      <w:rFonts w:ascii="CRO_Dutch-Normal" w:eastAsia="Times New Roman" w:hAnsi="CRO_Dutch-Normal" w:cs="Times New Roman"/>
      <w:b/>
      <w:i/>
      <w:kern w:val="0"/>
      <w:sz w:val="20"/>
      <w:szCs w:val="20"/>
      <w:lang w:val="en-GB"/>
      <w14:ligatures w14:val="none"/>
    </w:rPr>
  </w:style>
  <w:style w:type="character" w:customStyle="1" w:styleId="Heading2Char">
    <w:name w:val="Heading 2 Char"/>
    <w:basedOn w:val="DefaultParagraphFont"/>
    <w:link w:val="Heading2"/>
    <w:rsid w:val="00AF7A6F"/>
    <w:rPr>
      <w:rFonts w:ascii="Arial" w:eastAsia="Times New Roman" w:hAnsi="Arial" w:cs="Arial"/>
      <w:b/>
      <w:bCs/>
      <w:i/>
      <w:iCs/>
      <w:kern w:val="0"/>
      <w:sz w:val="28"/>
      <w:szCs w:val="28"/>
      <w:lang w:val="en-US"/>
      <w14:ligatures w14:val="none"/>
    </w:rPr>
  </w:style>
  <w:style w:type="character" w:customStyle="1" w:styleId="Heading5Char">
    <w:name w:val="Heading 5 Char"/>
    <w:basedOn w:val="DefaultParagraphFont"/>
    <w:link w:val="Heading5"/>
    <w:semiHidden/>
    <w:rsid w:val="00AF7A6F"/>
    <w:rPr>
      <w:rFonts w:ascii="Calibri" w:eastAsia="Times New Roman" w:hAnsi="Calibri" w:cs="Times New Roman"/>
      <w:b/>
      <w:bCs/>
      <w:i/>
      <w:iCs/>
      <w:kern w:val="0"/>
      <w:sz w:val="26"/>
      <w:szCs w:val="26"/>
      <w:lang w:val="en-US"/>
      <w14:ligatures w14:val="none"/>
    </w:rPr>
  </w:style>
  <w:style w:type="paragraph" w:styleId="EnvelopeAddress">
    <w:name w:val="envelope address"/>
    <w:basedOn w:val="Normal"/>
    <w:rsid w:val="00AF7A6F"/>
    <w:pPr>
      <w:framePr w:w="7920" w:h="1980" w:hRule="exact" w:hSpace="180" w:wrap="auto" w:hAnchor="page" w:xAlign="center" w:yAlign="bottom"/>
      <w:spacing w:after="0" w:line="240" w:lineRule="auto"/>
      <w:ind w:left="2880"/>
    </w:pPr>
    <w:rPr>
      <w:rFonts w:ascii="CRO_Dutch-Bold" w:eastAsia="Times New Roman" w:hAnsi="CRO_Dutch-Bold" w:cs="Times New Roman"/>
      <w:kern w:val="0"/>
      <w:sz w:val="24"/>
      <w:szCs w:val="20"/>
      <w:lang w:val="en-US"/>
      <w14:ligatures w14:val="none"/>
    </w:rPr>
  </w:style>
  <w:style w:type="paragraph" w:styleId="BodyText">
    <w:name w:val="Body Text"/>
    <w:basedOn w:val="Normal"/>
    <w:link w:val="BodyTextChar"/>
    <w:rsid w:val="00AF7A6F"/>
    <w:pPr>
      <w:spacing w:after="0" w:line="240" w:lineRule="auto"/>
    </w:pPr>
    <w:rPr>
      <w:rFonts w:ascii="CRO_Dutch-Normal" w:eastAsia="Times New Roman" w:hAnsi="CRO_Dutch-Normal" w:cs="Times New Roman"/>
      <w:i/>
      <w:kern w:val="0"/>
      <w:szCs w:val="20"/>
      <w:lang w:val="en-GB"/>
      <w14:ligatures w14:val="none"/>
    </w:rPr>
  </w:style>
  <w:style w:type="character" w:customStyle="1" w:styleId="BodyTextChar">
    <w:name w:val="Body Text Char"/>
    <w:basedOn w:val="DefaultParagraphFont"/>
    <w:link w:val="BodyText"/>
    <w:rsid w:val="00AF7A6F"/>
    <w:rPr>
      <w:rFonts w:ascii="CRO_Dutch-Normal" w:eastAsia="Times New Roman" w:hAnsi="CRO_Dutch-Normal" w:cs="Times New Roman"/>
      <w:i/>
      <w:kern w:val="0"/>
      <w:szCs w:val="20"/>
      <w:lang w:val="en-GB"/>
      <w14:ligatures w14:val="none"/>
    </w:rPr>
  </w:style>
  <w:style w:type="paragraph" w:styleId="BodyTextIndent">
    <w:name w:val="Body Text Indent"/>
    <w:basedOn w:val="Normal"/>
    <w:link w:val="BodyTextIndentChar"/>
    <w:rsid w:val="00AF7A6F"/>
    <w:pPr>
      <w:spacing w:after="0" w:line="240" w:lineRule="auto"/>
      <w:ind w:left="1995"/>
    </w:pPr>
    <w:rPr>
      <w:rFonts w:ascii="CRO_Dutch-Normal" w:eastAsia="Times New Roman" w:hAnsi="CRO_Dutch-Normal" w:cs="Times New Roman"/>
      <w:i/>
      <w:kern w:val="0"/>
      <w:sz w:val="20"/>
      <w:szCs w:val="20"/>
      <w:lang w:val="en-GB"/>
      <w14:ligatures w14:val="none"/>
    </w:rPr>
  </w:style>
  <w:style w:type="character" w:customStyle="1" w:styleId="BodyTextIndentChar">
    <w:name w:val="Body Text Indent Char"/>
    <w:basedOn w:val="DefaultParagraphFont"/>
    <w:link w:val="BodyTextIndent"/>
    <w:rsid w:val="00AF7A6F"/>
    <w:rPr>
      <w:rFonts w:ascii="CRO_Dutch-Normal" w:eastAsia="Times New Roman" w:hAnsi="CRO_Dutch-Normal" w:cs="Times New Roman"/>
      <w:i/>
      <w:kern w:val="0"/>
      <w:sz w:val="20"/>
      <w:szCs w:val="20"/>
      <w:lang w:val="en-GB"/>
      <w14:ligatures w14:val="none"/>
    </w:rPr>
  </w:style>
  <w:style w:type="paragraph" w:styleId="BodyText2">
    <w:name w:val="Body Text 2"/>
    <w:basedOn w:val="Normal"/>
    <w:link w:val="BodyText2Char"/>
    <w:rsid w:val="00AF7A6F"/>
    <w:pPr>
      <w:spacing w:after="0" w:line="240" w:lineRule="auto"/>
      <w:jc w:val="both"/>
    </w:pPr>
    <w:rPr>
      <w:rFonts w:ascii="CRO_Dutch-Normal" w:eastAsia="Times New Roman" w:hAnsi="CRO_Dutch-Normal" w:cs="Times New Roman"/>
      <w:i/>
      <w:kern w:val="0"/>
      <w:sz w:val="20"/>
      <w:szCs w:val="20"/>
      <w:lang w:val="en-GB"/>
      <w14:ligatures w14:val="none"/>
    </w:rPr>
  </w:style>
  <w:style w:type="character" w:customStyle="1" w:styleId="BodyText2Char">
    <w:name w:val="Body Text 2 Char"/>
    <w:basedOn w:val="DefaultParagraphFont"/>
    <w:link w:val="BodyText2"/>
    <w:rsid w:val="00AF7A6F"/>
    <w:rPr>
      <w:rFonts w:ascii="CRO_Dutch-Normal" w:eastAsia="Times New Roman" w:hAnsi="CRO_Dutch-Normal" w:cs="Times New Roman"/>
      <w:i/>
      <w:kern w:val="0"/>
      <w:sz w:val="20"/>
      <w:szCs w:val="20"/>
      <w:lang w:val="en-GB"/>
      <w14:ligatures w14:val="none"/>
    </w:rPr>
  </w:style>
  <w:style w:type="paragraph" w:styleId="Title">
    <w:name w:val="Title"/>
    <w:basedOn w:val="Normal"/>
    <w:link w:val="TitleChar"/>
    <w:qFormat/>
    <w:rsid w:val="00AF7A6F"/>
    <w:pPr>
      <w:spacing w:after="0" w:line="240" w:lineRule="auto"/>
      <w:jc w:val="center"/>
    </w:pPr>
    <w:rPr>
      <w:rFonts w:ascii="CRO_Dutch-Bold" w:eastAsia="Times New Roman" w:hAnsi="CRO_Dutch-Bold" w:cs="Times New Roman"/>
      <w:b/>
      <w:i/>
      <w:kern w:val="0"/>
      <w:sz w:val="24"/>
      <w:szCs w:val="20"/>
      <w:lang w:val="en-GB"/>
      <w14:ligatures w14:val="none"/>
    </w:rPr>
  </w:style>
  <w:style w:type="character" w:customStyle="1" w:styleId="TitleChar">
    <w:name w:val="Title Char"/>
    <w:basedOn w:val="DefaultParagraphFont"/>
    <w:link w:val="Title"/>
    <w:rsid w:val="00AF7A6F"/>
    <w:rPr>
      <w:rFonts w:ascii="CRO_Dutch-Bold" w:eastAsia="Times New Roman" w:hAnsi="CRO_Dutch-Bold" w:cs="Times New Roman"/>
      <w:b/>
      <w:i/>
      <w:kern w:val="0"/>
      <w:sz w:val="24"/>
      <w:szCs w:val="20"/>
      <w:lang w:val="en-GB"/>
      <w14:ligatures w14:val="none"/>
    </w:rPr>
  </w:style>
  <w:style w:type="character" w:styleId="Hyperlink">
    <w:name w:val="Hyperlink"/>
    <w:rsid w:val="00AF7A6F"/>
    <w:rPr>
      <w:color w:val="0000FF"/>
      <w:u w:val="single"/>
    </w:rPr>
  </w:style>
  <w:style w:type="paragraph" w:styleId="BalloonText">
    <w:name w:val="Balloon Text"/>
    <w:basedOn w:val="Normal"/>
    <w:link w:val="BalloonTextChar"/>
    <w:semiHidden/>
    <w:rsid w:val="00AF7A6F"/>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semiHidden/>
    <w:rsid w:val="00AF7A6F"/>
    <w:rPr>
      <w:rFonts w:ascii="Tahoma" w:eastAsia="Times New Roman" w:hAnsi="Tahoma" w:cs="Tahoma"/>
      <w:kern w:val="0"/>
      <w:sz w:val="16"/>
      <w:szCs w:val="16"/>
      <w:lang w:val="en-US"/>
      <w14:ligatures w14:val="none"/>
    </w:rPr>
  </w:style>
  <w:style w:type="character" w:styleId="FollowedHyperlink">
    <w:name w:val="FollowedHyperlink"/>
    <w:rsid w:val="00AF7A6F"/>
    <w:rPr>
      <w:color w:val="800080"/>
      <w:u w:val="single"/>
    </w:rPr>
  </w:style>
  <w:style w:type="paragraph" w:styleId="BodyTextIndent3">
    <w:name w:val="Body Text Indent 3"/>
    <w:basedOn w:val="Normal"/>
    <w:link w:val="BodyTextIndent3Char"/>
    <w:rsid w:val="00AF7A6F"/>
    <w:pPr>
      <w:spacing w:after="120" w:line="240" w:lineRule="auto"/>
      <w:ind w:left="283"/>
    </w:pPr>
    <w:rPr>
      <w:rFonts w:ascii="CRO_Dutch-Normal" w:eastAsia="Times New Roman" w:hAnsi="CRO_Dutch-Normal" w:cs="Times New Roman"/>
      <w:kern w:val="0"/>
      <w:sz w:val="16"/>
      <w:szCs w:val="16"/>
      <w:lang w:val="en-US"/>
      <w14:ligatures w14:val="none"/>
    </w:rPr>
  </w:style>
  <w:style w:type="character" w:customStyle="1" w:styleId="BodyTextIndent3Char">
    <w:name w:val="Body Text Indent 3 Char"/>
    <w:basedOn w:val="DefaultParagraphFont"/>
    <w:link w:val="BodyTextIndent3"/>
    <w:rsid w:val="00AF7A6F"/>
    <w:rPr>
      <w:rFonts w:ascii="CRO_Dutch-Normal" w:eastAsia="Times New Roman" w:hAnsi="CRO_Dutch-Normal" w:cs="Times New Roman"/>
      <w:kern w:val="0"/>
      <w:sz w:val="16"/>
      <w:szCs w:val="16"/>
      <w:lang w:val="en-US"/>
      <w14:ligatures w14:val="none"/>
    </w:rPr>
  </w:style>
  <w:style w:type="paragraph" w:styleId="Header">
    <w:name w:val="header"/>
    <w:basedOn w:val="Normal"/>
    <w:link w:val="HeaderChar"/>
    <w:rsid w:val="00AF7A6F"/>
    <w:pPr>
      <w:tabs>
        <w:tab w:val="center" w:pos="4536"/>
        <w:tab w:val="right" w:pos="9072"/>
      </w:tabs>
      <w:spacing w:after="0" w:line="240" w:lineRule="auto"/>
    </w:pPr>
    <w:rPr>
      <w:rFonts w:ascii="CRO_Dutch-Normal" w:eastAsia="Times New Roman" w:hAnsi="CRO_Dutch-Normal" w:cs="Times New Roman"/>
      <w:kern w:val="0"/>
      <w:szCs w:val="20"/>
      <w:lang w:val="en-US"/>
      <w14:ligatures w14:val="none"/>
    </w:rPr>
  </w:style>
  <w:style w:type="character" w:customStyle="1" w:styleId="HeaderChar">
    <w:name w:val="Header Char"/>
    <w:basedOn w:val="DefaultParagraphFont"/>
    <w:link w:val="Header"/>
    <w:rsid w:val="00AF7A6F"/>
    <w:rPr>
      <w:rFonts w:ascii="CRO_Dutch-Normal" w:eastAsia="Times New Roman" w:hAnsi="CRO_Dutch-Normal" w:cs="Times New Roman"/>
      <w:kern w:val="0"/>
      <w:szCs w:val="20"/>
      <w:lang w:val="en-US"/>
      <w14:ligatures w14:val="none"/>
    </w:rPr>
  </w:style>
  <w:style w:type="paragraph" w:styleId="Footer">
    <w:name w:val="footer"/>
    <w:basedOn w:val="Normal"/>
    <w:link w:val="FooterChar"/>
    <w:uiPriority w:val="99"/>
    <w:rsid w:val="00AF7A6F"/>
    <w:pPr>
      <w:tabs>
        <w:tab w:val="center" w:pos="4536"/>
        <w:tab w:val="right" w:pos="9072"/>
      </w:tabs>
      <w:spacing w:after="0" w:line="240" w:lineRule="auto"/>
    </w:pPr>
    <w:rPr>
      <w:rFonts w:ascii="CRO_Dutch-Normal" w:eastAsia="Times New Roman" w:hAnsi="CRO_Dutch-Normal" w:cs="Times New Roman"/>
      <w:kern w:val="0"/>
      <w:szCs w:val="20"/>
      <w:lang w:val="en-US"/>
      <w14:ligatures w14:val="none"/>
    </w:rPr>
  </w:style>
  <w:style w:type="character" w:customStyle="1" w:styleId="FooterChar">
    <w:name w:val="Footer Char"/>
    <w:basedOn w:val="DefaultParagraphFont"/>
    <w:link w:val="Footer"/>
    <w:uiPriority w:val="99"/>
    <w:rsid w:val="00AF7A6F"/>
    <w:rPr>
      <w:rFonts w:ascii="CRO_Dutch-Normal" w:eastAsia="Times New Roman" w:hAnsi="CRO_Dutch-Normal" w:cs="Times New Roman"/>
      <w:kern w:val="0"/>
      <w:szCs w:val="20"/>
      <w:lang w:val="en-US"/>
      <w14:ligatures w14:val="none"/>
    </w:rPr>
  </w:style>
  <w:style w:type="table" w:styleId="TableGrid">
    <w:name w:val="Table Grid"/>
    <w:basedOn w:val="TableNormal"/>
    <w:rsid w:val="00AF7A6F"/>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7A6F"/>
    <w:pPr>
      <w:spacing w:after="0" w:line="240" w:lineRule="auto"/>
    </w:pPr>
    <w:rPr>
      <w:kern w:val="0"/>
      <w14:ligatures w14:val="none"/>
    </w:rPr>
  </w:style>
  <w:style w:type="character" w:styleId="Strong">
    <w:name w:val="Strong"/>
    <w:basedOn w:val="DefaultParagraphFont"/>
    <w:uiPriority w:val="22"/>
    <w:qFormat/>
    <w:rsid w:val="00AF7A6F"/>
    <w:rPr>
      <w:b/>
      <w:bCs/>
    </w:rPr>
  </w:style>
  <w:style w:type="paragraph" w:styleId="ListParagraph">
    <w:name w:val="List Paragraph"/>
    <w:basedOn w:val="Normal"/>
    <w:uiPriority w:val="34"/>
    <w:qFormat/>
    <w:rsid w:val="00AF7A6F"/>
    <w:pPr>
      <w:spacing w:after="200" w:line="276" w:lineRule="auto"/>
      <w:ind w:left="720"/>
      <w:contextualSpacing/>
    </w:pPr>
    <w:rPr>
      <w:kern w:val="0"/>
      <w14:ligatures w14:val="none"/>
    </w:rPr>
  </w:style>
  <w:style w:type="paragraph" w:styleId="NormalWeb">
    <w:name w:val="Normal (Web)"/>
    <w:basedOn w:val="Normal"/>
    <w:semiHidden/>
    <w:rsid w:val="00AF7A6F"/>
    <w:pPr>
      <w:spacing w:before="100" w:beforeAutospacing="1" w:after="100" w:afterAutospacing="1" w:line="240" w:lineRule="auto"/>
    </w:pPr>
    <w:rPr>
      <w:rFonts w:ascii="Times New Roman" w:eastAsia="Calibri" w:hAnsi="Times New Roman" w:cs="Times New Roman"/>
      <w:kern w:val="0"/>
      <w:sz w:val="24"/>
      <w:szCs w:val="24"/>
      <w:lang w:eastAsia="hr-HR"/>
      <w14:ligatures w14:val="none"/>
    </w:rPr>
  </w:style>
  <w:style w:type="character" w:customStyle="1" w:styleId="Heading4Char">
    <w:name w:val="Heading 4 Char"/>
    <w:basedOn w:val="DefaultParagraphFont"/>
    <w:link w:val="Heading4"/>
    <w:semiHidden/>
    <w:rsid w:val="00AF7A6F"/>
    <w:rPr>
      <w:rFonts w:ascii="Calibri Light" w:eastAsia="Times New Roman" w:hAnsi="Calibri Light" w:cs="Times New Roman"/>
      <w:i/>
      <w:iCs/>
      <w:kern w:val="0"/>
      <w:sz w:val="30"/>
      <w:szCs w:val="30"/>
      <w14:ligatures w14:val="none"/>
    </w:rPr>
  </w:style>
  <w:style w:type="character" w:customStyle="1" w:styleId="Heading6Char">
    <w:name w:val="Heading 6 Char"/>
    <w:basedOn w:val="DefaultParagraphFont"/>
    <w:link w:val="Heading6"/>
    <w:semiHidden/>
    <w:rsid w:val="00AF7A6F"/>
    <w:rPr>
      <w:rFonts w:ascii="Calibri Light" w:eastAsia="Times New Roman" w:hAnsi="Calibri Light" w:cs="Times New Roman"/>
      <w:i/>
      <w:iCs/>
      <w:kern w:val="0"/>
      <w:sz w:val="26"/>
      <w:szCs w:val="26"/>
      <w14:ligatures w14:val="none"/>
    </w:rPr>
  </w:style>
  <w:style w:type="character" w:customStyle="1" w:styleId="Normal3Char">
    <w:name w:val="Normal 3 Char"/>
    <w:link w:val="Normal3"/>
    <w:locked/>
    <w:rsid w:val="00AF7A6F"/>
    <w:rPr>
      <w:rFonts w:ascii="Calibri" w:hAnsi="Calibri" w:cs="Calibri"/>
      <w:lang w:val="sl-SI" w:eastAsia="x-none"/>
    </w:rPr>
  </w:style>
  <w:style w:type="paragraph" w:customStyle="1" w:styleId="Normal3">
    <w:name w:val="Normal 3"/>
    <w:basedOn w:val="Normal"/>
    <w:link w:val="Normal3Char"/>
    <w:rsid w:val="00AF7A6F"/>
    <w:pPr>
      <w:overflowPunct w:val="0"/>
      <w:autoSpaceDE w:val="0"/>
      <w:autoSpaceDN w:val="0"/>
      <w:adjustRightInd w:val="0"/>
      <w:spacing w:before="120" w:after="120" w:line="240" w:lineRule="auto"/>
      <w:ind w:left="360"/>
      <w:jc w:val="both"/>
    </w:pPr>
    <w:rPr>
      <w:rFonts w:ascii="Calibri" w:hAnsi="Calibri" w:cs="Calibri"/>
      <w:lang w:val="sl-SI" w:eastAsia="x-none"/>
    </w:rPr>
  </w:style>
  <w:style w:type="character" w:customStyle="1" w:styleId="CellHeaderChar">
    <w:name w:val="CellHeader Char"/>
    <w:link w:val="CellHeader"/>
    <w:locked/>
    <w:rsid w:val="00AF7A6F"/>
    <w:rPr>
      <w:rFonts w:ascii="Arial" w:hAnsi="Arial" w:cs="Arial"/>
      <w:lang w:val="sl-SI" w:eastAsia="x-none"/>
    </w:rPr>
  </w:style>
  <w:style w:type="paragraph" w:customStyle="1" w:styleId="CellHeader">
    <w:name w:val="CellHeader"/>
    <w:basedOn w:val="Normal"/>
    <w:link w:val="CellHeaderChar"/>
    <w:rsid w:val="00AF7A6F"/>
    <w:pPr>
      <w:overflowPunct w:val="0"/>
      <w:autoSpaceDE w:val="0"/>
      <w:autoSpaceDN w:val="0"/>
      <w:adjustRightInd w:val="0"/>
      <w:spacing w:before="120" w:after="120" w:line="240" w:lineRule="auto"/>
      <w:jc w:val="both"/>
    </w:pPr>
    <w:rPr>
      <w:rFonts w:ascii="Arial" w:hAnsi="Arial" w:cs="Arial"/>
      <w:lang w:val="sl-SI" w:eastAsia="x-none"/>
    </w:rPr>
  </w:style>
  <w:style w:type="character" w:customStyle="1" w:styleId="CellColumnChar">
    <w:name w:val="CellColumn Char"/>
    <w:link w:val="CellColumn"/>
    <w:locked/>
    <w:rsid w:val="00AF7A6F"/>
    <w:rPr>
      <w:rFonts w:ascii="Arial" w:hAnsi="Arial" w:cs="Arial"/>
      <w:lang w:val="sl-SI" w:eastAsia="x-none"/>
    </w:rPr>
  </w:style>
  <w:style w:type="paragraph" w:customStyle="1" w:styleId="CellColumn">
    <w:name w:val="CellColumn"/>
    <w:basedOn w:val="CellHeader"/>
    <w:link w:val="CellColumnChar"/>
    <w:rsid w:val="00AF7A6F"/>
  </w:style>
  <w:style w:type="paragraph" w:customStyle="1" w:styleId="potp3">
    <w:name w:val="potp3"/>
    <w:basedOn w:val="Normal"/>
    <w:rsid w:val="00AF7A6F"/>
    <w:pPr>
      <w:widowControl w:val="0"/>
      <w:overflowPunct w:val="0"/>
      <w:autoSpaceDE w:val="0"/>
      <w:autoSpaceDN w:val="0"/>
      <w:adjustRightInd w:val="0"/>
      <w:spacing w:after="0" w:line="240" w:lineRule="auto"/>
    </w:pPr>
    <w:rPr>
      <w:rFonts w:ascii="Korinna BT" w:eastAsia="Times New Roman" w:hAnsi="Korinna BT" w:cs="Times New Roman"/>
      <w:kern w:val="0"/>
      <w:sz w:val="19"/>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8571</Words>
  <Characters>48861</Characters>
  <Application>Microsoft Office Word</Application>
  <DocSecurity>0</DocSecurity>
  <Lines>407</Lines>
  <Paragraphs>114</Paragraphs>
  <ScaleCrop>false</ScaleCrop>
  <Company/>
  <LinksUpToDate>false</LinksUpToDate>
  <CharactersWithSpaces>57318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Vinkovci</dc:creator>
  <cp:keywords/>
  <dc:description/>
  <cp:lastModifiedBy>Grad  Vinkovci</cp:lastModifiedBy>
  <cp:revision>5</cp:revision>
  <dcterms:created xsi:type="dcterms:W3CDTF">2023-06-27T09:08:00Z</dcterms:created>
  <dcterms:modified xsi:type="dcterms:W3CDTF">2023-06-27T12:51:00Z</dcterms:modified>
</cp:coreProperties>
</file>