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hd w:fill="FFFFFF" w:val="clear"/>
        <w:spacing w:before="0" w:after="0"/>
        <w:jc w:val="both"/>
        <w:rPr/>
      </w:pPr>
      <w:r>
        <w:rPr/>
        <w:drawing>
          <wp:inline distT="0" distB="101600" distL="0" distR="0">
            <wp:extent cx="3209925" cy="1905000"/>
            <wp:effectExtent l="0" t="0" r="0" b="0"/>
            <wp:docPr id="1" name="Slika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Upravni odjel društvenih djelatnosti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KLASA: 550-01/17-01/20</w:t>
      </w:r>
    </w:p>
    <w:p>
      <w:pPr>
        <w:pStyle w:val="Normal1"/>
        <w:shd w:fill="FFFFFF" w:val="clear"/>
        <w:spacing w:before="0" w:after="0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u w:val="single"/>
          <w:lang w:eastAsia="hr-HR"/>
        </w:rPr>
        <w:t>URBROJ: 2188/01-06-19-91</w:t>
      </w:r>
    </w:p>
    <w:p>
      <w:pPr>
        <w:pStyle w:val="Normal1"/>
        <w:shd w:fill="FFFFFF" w:val="clear"/>
        <w:spacing w:before="0" w:after="0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Vinkovci, 22. listopada 2019. godine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ind w:firstLine="708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Grad Vinkovci u sklopu projekta</w:t>
      </w:r>
      <w:bookmarkStart w:id="0" w:name="_Hlk521654425"/>
      <w:bookmarkEnd w:id="0"/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„Osiguravanje pomoćnika u nastavi učenicima s teškoćama u razvoju u Vinkovcima II,“ UP.03.2.1.03.0015 koji se provodi u okviru Poziva „Osiguravanje pomoćnika u nastavi i stručnih komunikacijskih posrednika učenicima s teškoćama u razvoju u osnovnoškolskim i srednjoškolskim odgojno-obrazovnim ustanovama, faza III.“ UP.03.2.1.03 u okviru Europskog socijalnog fonda i Operativnog programa Učinkoviti ljudski potencijali 2014. – 2020. objavljuje</w:t>
      </w:r>
    </w:p>
    <w:p>
      <w:pPr>
        <w:pStyle w:val="Normal1"/>
        <w:shd w:fill="FFFFFF" w:val="clear"/>
        <w:spacing w:before="0" w:after="0"/>
        <w:ind w:firstLine="708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JAVNI POZIV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za prijavu kandidata za obavljanje poslova pomoćnika u nastavi u osnovnoj školi „Antun Gustav Matoš“ Vinkovci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 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I.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Broj pomoćnika u nastavi:  2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Mjesto rada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:</w:t>
      </w:r>
      <w:r>
        <w:rPr/>
        <w:t xml:space="preserve">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Osnovna škola „Antun Gustav Matoš“ Vinkovci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Radno vrijeme: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25 sati tjedno ili</w:t>
      </w:r>
      <w:r>
        <w:rPr/>
        <w:t xml:space="preserve">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nepuno radno vrijeme ovisno o potrebama učenika</w:t>
      </w:r>
    </w:p>
    <w:p>
      <w:pPr>
        <w:pStyle w:val="Normal1"/>
        <w:shd w:fill="FFFFFF" w:val="clear"/>
        <w:tabs>
          <w:tab w:val="left" w:pos="1590" w:leader="none"/>
        </w:tabs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ab/>
        <w:t>s teškoćama u razvoju</w:t>
      </w:r>
    </w:p>
    <w:p>
      <w:pPr>
        <w:pStyle w:val="Normal1"/>
        <w:shd w:fill="FFFFFF" w:val="clear"/>
        <w:tabs>
          <w:tab w:val="left" w:pos="1590" w:leader="none"/>
        </w:tabs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Prijevoz na rad:</w:t>
      </w:r>
      <w:r>
        <w:rPr/>
        <w:t xml:space="preserve">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Djelomično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Vrsta ugovora:</w:t>
      </w:r>
      <w:r>
        <w:rPr/>
        <w:t xml:space="preserve">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Ugovor o radu na određeno vrijeme, a najduže do kraja nastavne godine </w:t>
      </w:r>
    </w:p>
    <w:p>
      <w:pPr>
        <w:pStyle w:val="Normal1"/>
        <w:shd w:fill="FFFFFF" w:val="clear"/>
        <w:tabs>
          <w:tab w:val="left" w:pos="1620" w:leader="none"/>
        </w:tabs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ab/>
        <w:t>2019/2020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UVJETI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–         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završeno najmanje četverogodišnje srednjoškolsko obrazovanje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–         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da ne postoje zapreke za zasnivanje radnog odnosa  sukladno članku 106. Zakona o odgoju i obrazovanju u osnovnoj i srednjoj školi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Osim navedenih uvjeta kandidati moraju ispunjavati i slijedeće opće uvjete: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punoljetnost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hrvatsko državljanstvo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zdravstvena sposobnost za obavljanje poslova radnog mjesta na koje se osoba prima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Na natječaj se pod jednakim uvjetima mogu javiti kandidati oba spola.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III.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OPIS POSLOVA POMOĆNIKA U NASTAVI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Poslovi pomoćnika u nastavi su: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komunikaciji i socijalnoj uključenosti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kretanju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pri uzimanju hrane i pića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/>
        <w:t xml:space="preserve">-   </w:t>
      </w:r>
      <w:r>
        <w:rPr>
          <w:rStyle w:val="Zadanifontodlomka"/>
          <w:rFonts w:ascii="Times New Roman" w:hAnsi="Times New Roman"/>
          <w:color w:val="231F20"/>
          <w:sz w:val="24"/>
          <w:szCs w:val="24"/>
        </w:rPr>
        <w:t xml:space="preserve">Potpora u obavljanju higijenskih potreba 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obavljanju školskih aktivnosti i zadataka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Suradnja s učiteljima/nastavnicima  te vršnjacima učenika u razredu te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Poslovi specifični za funkcioniranje pojedinih učenika ili skupine učenika</w:t>
      </w:r>
    </w:p>
    <w:p>
      <w:pPr>
        <w:pStyle w:val="Normal1"/>
        <w:shd w:fill="FFFFFF" w:val="clear"/>
        <w:tabs>
          <w:tab w:val="left" w:pos="720" w:leader="none"/>
        </w:tabs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/>
          <w:color w:val="231F20"/>
          <w:sz w:val="24"/>
          <w:szCs w:val="24"/>
          <w:highlight w:val="white"/>
        </w:rPr>
      </w:pPr>
      <w:r>
        <w:rPr>
          <w:rFonts w:ascii="Times New Roman" w:hAnsi="Times New Roman"/>
          <w:color w:val="231F20"/>
          <w:sz w:val="24"/>
          <w:szCs w:val="24"/>
          <w:highlight w:val="white"/>
        </w:rPr>
        <w:t xml:space="preserve">       </w:t>
      </w:r>
      <w:r>
        <w:rPr>
          <w:rFonts w:ascii="Times New Roman" w:hAnsi="Times New Roman"/>
          <w:color w:val="231F20"/>
          <w:sz w:val="24"/>
          <w:szCs w:val="24"/>
          <w:highlight w:val="white"/>
        </w:rPr>
        <w:t>Pomoćnik u nastavi može pružati potporu jednom ili dvoje učenika u istome razrednom odjelu ili različitim razrednim odjelima ili kao pomoćnik u nastavi skupini učenika istoga razrednog odjela/odgojno-obrazovne skupine uzimajući u obzir individualne potrebe svakog učenika.</w:t>
      </w:r>
    </w:p>
    <w:p>
      <w:pPr>
        <w:pStyle w:val="Normal1"/>
        <w:shd w:fill="FFFFFF" w:val="clear"/>
        <w:tabs>
          <w:tab w:val="left" w:pos="720" w:leader="none"/>
        </w:tabs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1"/>
        <w:shd w:fill="FFFFFF" w:val="clear"/>
        <w:tabs>
          <w:tab w:val="left" w:pos="720" w:leader="none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 xml:space="preserve">DODATNA ZNANJA I VJEŠTINE 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V.</w:t>
      </w:r>
    </w:p>
    <w:p>
      <w:pPr>
        <w:pStyle w:val="Normal1"/>
        <w:shd w:fill="FFFFFF" w:val="clear"/>
        <w:spacing w:before="0" w:after="0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ODABIR KANDIDATA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Odabir kandidata za pomoćnike u nastavi izvršit će stručno povjerenstvo za selekciju kandidata u sklopu projekta  „Osiguravanje pomoćnika u nastavi učenicima s teškoćama u razvoju u Vinkovcima II,“ UP.03.2.1.03.0015.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Ukoliko odabrani kandidati nemaju valjani dokaz o završenom odgovarajućem programu edukacije, nakon selekcijskog postupka u obvezi su sudjelovati u programu edukacije, a koji će se realizirati kroz minimalno 20 sati prethodno početku rada pomoćnika u školi.  Odgovarajućim programom edukacije smatra se edukacija u trajanju od najmanje 20 sati koja je najmanje sadržavala sljedeće elemente programa: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osnovna načela obrazovanja učenika s teškoćama u razvoju s naglaskom na inkluzivno obrazovanje,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karakteristike učenika s teškoćama u razvoju (za sve vrste teškoća),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podrška učenicima s teškoćama u razvoju u odgojno-obrazovnom procesu i razvoju socijalnih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vještina (način pružanja pomoći),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suradnja s učiteljem/nastavnikom/stručnim timom škole/roditeljima i drugim učenicima,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prava učenika s teškoćama u razvoju.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Odabrani kandidati koji posjeduju dokaz o završenoj edukaciji prema minimalnim elementima programa mogu se, po provedbi selekcijskog postupka, angažirati kao pomoćnici u nastavi  bez uključivanja u novi program edukacije.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VI.</w:t>
      </w:r>
    </w:p>
    <w:p>
      <w:pPr>
        <w:pStyle w:val="Normal1"/>
        <w:shd w:fill="FFFFFF" w:val="clear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UGOVORNI UVJETI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S odabranim pomoćnicima u nastavi škola će sklopiti ugovor o radu na određeno vrijeme, kojim će se definirati međusobna prava i obveze. Radno vrijeme bit će određeno sukladno individualnim potrebama učenika s teškoćama u razvoju kojima će pomoćnici pružati asistenciju za vrijeme nastave i izvan- učioničkih aktivnosti.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 sklapanju ugovora o radu i početku rada u školi partneru, pomoćnici u nastavi  će biti upućeni na obavljanje zdravstvenog (sanitarnog) pregleda, sukladno važećoj zakonskoj obvezi za osobe koje obavljaju poslove u odgojno-obrazovnim ustanovama.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VII.</w:t>
      </w:r>
    </w:p>
    <w:p>
      <w:pPr>
        <w:pStyle w:val="Normal1"/>
        <w:shd w:fill="FFFFFF" w:val="clear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POSTUPAK PRIJAVE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Kandidati koji se prijavljuju za radna mjesta pomoćnika u nastavi dužni su priložiti sljedeće dokumente:</w:t>
      </w:r>
    </w:p>
    <w:p>
      <w:pPr>
        <w:pStyle w:val="Odlomakpopisa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zamolba  (obvezno navesti datum i mjesto rođenja, adresu stanovanja te kontakt telefonski broj i e-mail)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životopis (ukoliko je primjenjivo: navesti podatke o iskustvu u radu s djecom s teškoćama (naziv institucije / udruge / tvrtke, te trajanje)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dokaz o odgovarajućem stupnju obrazovanja (presliku diplome ili potvrdu o stečenoj stručnoj spremi)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potvrdu Hrvatskog zavoda za zapošljavanje da se radi o nezaposlenoj osobi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obostrana preslika osobne iskaznice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uvjerenje o nekažnjavanju ne starije od 3 mjeseca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potvrdu ili certifikat o završenom programu edukacije za poslove pomoćnika u minimalnom trajanju od 20 sati ukoliko kandidat ima završen program edukacije (preslika).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Vlastoručno potpisanu Privolu za prikupljanje osobnih podataka (obrazac prijave na web stranici Grada </w:t>
      </w:r>
      <w:hyperlink r:id="rId3" w:tgtFrame="_top">
        <w:r>
          <w:rPr>
            <w:rStyle w:val="Hiperveza"/>
          </w:rPr>
          <w:t>https://grad-vinkovci.hr/hr</w:t>
        </w:r>
      </w:hyperlink>
      <w:r>
        <w:rPr/>
        <w:t xml:space="preserve"> )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Grad Vinkovci zadržava pravo uvida u originale dokumenata. 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Podnošenjem prijave na ovaj poziv pristupnici daju privolu za obradu osobnih podataka navedenih u prijavi na javni poziv u svrhu provedbe natječajnog postupka, sukladno propisima koji reguliraju zaštitu osobnih podataka. 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Natjecati se mogu i kandidati koji nemaju završen program edukacije za poslove pomoćnika u minimalnom trajanju od 20 sati uz uvjet da isti završe prije početka rada.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       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VIII.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DOSTAVA PRIJAVA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Prijave se podnose preporučeno poštom ili predaju osobno u zatvorenoj omotnici na sljedeću adresu: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Grad Vinkovci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Upravni odjel društvenih djelatnosti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Bana Jelačića 1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32100 Vinkovci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s napomenom 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„</w:t>
      </w: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Prijava za obavljanje poslova pomoćnika u nastavi u OŠ „A.G.Matoš“ Vinkovci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Rok za podnošenje prijava je 30. listopada  2019. godine. Nepotpune i nepravodobne prijave neće se razmatrati.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ind w:left="4956" w:firstLine="708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 </w:t>
      </w:r>
    </w:p>
    <w:p>
      <w:pPr>
        <w:pStyle w:val="Normal1"/>
        <w:rPr/>
      </w:pPr>
      <w:r>
        <w:drawing>
          <wp:anchor behindDoc="0" distT="0" distB="101600" distL="0" distR="0" simplePos="0" locked="0" layoutInCell="1" allowOverlap="1" relativeHeight="4">
            <wp:simplePos x="0" y="0"/>
            <wp:positionH relativeFrom="page">
              <wp:posOffset>2714625</wp:posOffset>
            </wp:positionH>
            <wp:positionV relativeFrom="paragraph">
              <wp:posOffset>690880</wp:posOffset>
            </wp:positionV>
            <wp:extent cx="4248785" cy="1466850"/>
            <wp:effectExtent l="0" t="0" r="0" b="0"/>
            <wp:wrapTight wrapText="bothSides">
              <wp:wrapPolygon edited="0">
                <wp:start x="16742" y="2027"/>
                <wp:lineTo x="16742" y="2126"/>
                <wp:lineTo x="16710" y="2221"/>
                <wp:lineTo x="16710" y="2317"/>
                <wp:lineTo x="16676" y="2415"/>
                <wp:lineTo x="16676" y="2511"/>
                <wp:lineTo x="16643" y="2609"/>
                <wp:lineTo x="16609" y="2704"/>
                <wp:lineTo x="16609" y="2803"/>
                <wp:lineTo x="16576" y="2898"/>
                <wp:lineTo x="669" y="2997"/>
                <wp:lineTo x="669" y="3092"/>
                <wp:lineTo x="669" y="3191"/>
                <wp:lineTo x="669" y="3285"/>
                <wp:lineTo x="20928" y="3673"/>
                <wp:lineTo x="20928" y="3768"/>
                <wp:lineTo x="20928" y="3867"/>
                <wp:lineTo x="20928" y="3961"/>
                <wp:lineTo x="20928" y="4060"/>
                <wp:lineTo x="20928" y="4155"/>
                <wp:lineTo x="20928" y="4254"/>
                <wp:lineTo x="20928" y="4349"/>
                <wp:lineTo x="20928" y="4448"/>
                <wp:lineTo x="20928" y="4543"/>
                <wp:lineTo x="8304" y="4637"/>
                <wp:lineTo x="8304" y="4736"/>
                <wp:lineTo x="20928" y="4831"/>
                <wp:lineTo x="16240" y="4930"/>
                <wp:lineTo x="20928" y="5025"/>
                <wp:lineTo x="17815" y="5124"/>
                <wp:lineTo x="17781" y="5219"/>
                <wp:lineTo x="16173" y="5317"/>
                <wp:lineTo x="669" y="5412"/>
                <wp:lineTo x="669" y="5511"/>
                <wp:lineTo x="669" y="5607"/>
                <wp:lineTo x="669" y="5702"/>
                <wp:lineTo x="669" y="5801"/>
                <wp:lineTo x="669" y="5895"/>
                <wp:lineTo x="669" y="5994"/>
                <wp:lineTo x="669" y="6089"/>
                <wp:lineTo x="669" y="6188"/>
                <wp:lineTo x="669" y="6283"/>
                <wp:lineTo x="669" y="6382"/>
                <wp:lineTo x="669" y="6477"/>
                <wp:lineTo x="669" y="6575"/>
                <wp:lineTo x="669" y="6670"/>
                <wp:lineTo x="669" y="6769"/>
                <wp:lineTo x="669" y="6864"/>
                <wp:lineTo x="669" y="6959"/>
                <wp:lineTo x="669" y="7058"/>
                <wp:lineTo x="669" y="7153"/>
                <wp:lineTo x="669" y="7251"/>
                <wp:lineTo x="669" y="7346"/>
                <wp:lineTo x="669" y="7445"/>
                <wp:lineTo x="669" y="7540"/>
                <wp:lineTo x="669" y="7639"/>
                <wp:lineTo x="669" y="7734"/>
                <wp:lineTo x="669" y="7833"/>
                <wp:lineTo x="669" y="7927"/>
                <wp:lineTo x="669" y="8022"/>
                <wp:lineTo x="669" y="8121"/>
                <wp:lineTo x="669" y="8216"/>
                <wp:lineTo x="669" y="8315"/>
                <wp:lineTo x="669" y="8411"/>
                <wp:lineTo x="669" y="8508"/>
                <wp:lineTo x="669" y="8604"/>
                <wp:lineTo x="669" y="8702"/>
                <wp:lineTo x="669" y="8798"/>
                <wp:lineTo x="669" y="8896"/>
                <wp:lineTo x="669" y="8992"/>
                <wp:lineTo x="669" y="9087"/>
                <wp:lineTo x="669" y="9185"/>
                <wp:lineTo x="669" y="9280"/>
                <wp:lineTo x="669" y="9379"/>
                <wp:lineTo x="669" y="9474"/>
                <wp:lineTo x="669" y="9573"/>
                <wp:lineTo x="669" y="9668"/>
                <wp:lineTo x="669" y="9767"/>
                <wp:lineTo x="669" y="9861"/>
                <wp:lineTo x="669" y="9960"/>
                <wp:lineTo x="669" y="10055"/>
                <wp:lineTo x="669" y="10154"/>
                <wp:lineTo x="669" y="10249"/>
                <wp:lineTo x="669" y="10344"/>
                <wp:lineTo x="669" y="10443"/>
                <wp:lineTo x="669" y="10537"/>
                <wp:lineTo x="669" y="10636"/>
                <wp:lineTo x="669" y="10731"/>
                <wp:lineTo x="669" y="10830"/>
                <wp:lineTo x="669" y="10925"/>
                <wp:lineTo x="669" y="11024"/>
                <wp:lineTo x="669" y="11118"/>
                <wp:lineTo x="669" y="11217"/>
                <wp:lineTo x="669" y="11312"/>
                <wp:lineTo x="669" y="11408"/>
                <wp:lineTo x="669" y="11506"/>
                <wp:lineTo x="669" y="11602"/>
                <wp:lineTo x="669" y="11700"/>
                <wp:lineTo x="669" y="11795"/>
                <wp:lineTo x="669" y="11893"/>
                <wp:lineTo x="669" y="11989"/>
                <wp:lineTo x="669" y="12087"/>
                <wp:lineTo x="669" y="12183"/>
                <wp:lineTo x="669" y="12282"/>
                <wp:lineTo x="1975" y="12377"/>
                <wp:lineTo x="2008" y="12475"/>
                <wp:lineTo x="2376" y="12570"/>
                <wp:lineTo x="2376" y="12665"/>
                <wp:lineTo x="6797" y="12764"/>
                <wp:lineTo x="6764" y="12859"/>
                <wp:lineTo x="6764" y="12958"/>
                <wp:lineTo x="20928" y="13053"/>
                <wp:lineTo x="20928" y="13151"/>
                <wp:lineTo x="20928" y="13246"/>
                <wp:lineTo x="20928" y="13345"/>
                <wp:lineTo x="20928" y="13440"/>
                <wp:lineTo x="20928" y="13539"/>
                <wp:lineTo x="20928" y="13634"/>
                <wp:lineTo x="20928" y="13728"/>
                <wp:lineTo x="20928" y="13827"/>
                <wp:lineTo x="20928" y="13922"/>
                <wp:lineTo x="20928" y="14021"/>
                <wp:lineTo x="20928" y="14116"/>
                <wp:lineTo x="20928" y="14215"/>
                <wp:lineTo x="20928" y="14310"/>
                <wp:lineTo x="20928" y="14408"/>
                <wp:lineTo x="20928" y="14503"/>
                <wp:lineTo x="5591" y="14793"/>
                <wp:lineTo x="1373" y="14891"/>
                <wp:lineTo x="5658" y="14987"/>
                <wp:lineTo x="5658" y="15085"/>
                <wp:lineTo x="5692" y="15180"/>
                <wp:lineTo x="5692" y="15279"/>
                <wp:lineTo x="5725" y="15374"/>
                <wp:lineTo x="5759" y="15473"/>
                <wp:lineTo x="5792" y="15568"/>
                <wp:lineTo x="5826" y="15667"/>
                <wp:lineTo x="5894" y="15761"/>
                <wp:lineTo x="5926" y="15860"/>
                <wp:lineTo x="5993" y="15955"/>
                <wp:lineTo x="6093" y="16050"/>
                <wp:lineTo x="1975" y="17501"/>
                <wp:lineTo x="1874" y="17600"/>
                <wp:lineTo x="1874" y="17694"/>
                <wp:lineTo x="1874" y="17793"/>
                <wp:lineTo x="1874" y="17889"/>
                <wp:lineTo x="1874" y="17987"/>
                <wp:lineTo x="1874" y="18083"/>
                <wp:lineTo x="1874" y="18178"/>
                <wp:lineTo x="1874" y="18277"/>
                <wp:lineTo x="1874" y="18371"/>
                <wp:lineTo x="1874" y="18470"/>
                <wp:lineTo x="1874" y="18565"/>
                <wp:lineTo x="1874" y="18664"/>
                <wp:lineTo x="1874" y="18759"/>
                <wp:lineTo x="1874" y="18858"/>
                <wp:lineTo x="2612" y="18952"/>
                <wp:lineTo x="2577" y="19051"/>
                <wp:lineTo x="2577" y="19146"/>
                <wp:lineTo x="2645" y="19245"/>
                <wp:lineTo x="14834" y="19245"/>
                <wp:lineTo x="16207" y="19146"/>
                <wp:lineTo x="16274" y="19051"/>
                <wp:lineTo x="16274" y="18952"/>
                <wp:lineTo x="17882" y="18858"/>
                <wp:lineTo x="17915" y="18759"/>
                <wp:lineTo x="17915" y="18664"/>
                <wp:lineTo x="17915" y="18565"/>
                <wp:lineTo x="17882" y="18470"/>
                <wp:lineTo x="17781" y="18371"/>
                <wp:lineTo x="17781" y="18277"/>
                <wp:lineTo x="17781" y="18178"/>
                <wp:lineTo x="17781" y="18083"/>
                <wp:lineTo x="17748" y="17987"/>
                <wp:lineTo x="17714" y="17889"/>
                <wp:lineTo x="17513" y="17793"/>
                <wp:lineTo x="17513" y="17694"/>
                <wp:lineTo x="17513" y="17600"/>
                <wp:lineTo x="17479" y="17501"/>
                <wp:lineTo x="6227" y="16050"/>
                <wp:lineTo x="6227" y="15955"/>
                <wp:lineTo x="6261" y="15860"/>
                <wp:lineTo x="6261" y="15761"/>
                <wp:lineTo x="6294" y="15667"/>
                <wp:lineTo x="6294" y="15568"/>
                <wp:lineTo x="6328" y="15473"/>
                <wp:lineTo x="6328" y="15374"/>
                <wp:lineTo x="6361" y="15279"/>
                <wp:lineTo x="6394" y="15180"/>
                <wp:lineTo x="6394" y="15085"/>
                <wp:lineTo x="6394" y="14987"/>
                <wp:lineTo x="6394" y="14891"/>
                <wp:lineTo x="18417" y="14793"/>
                <wp:lineTo x="20928" y="14503"/>
                <wp:lineTo x="20928" y="14408"/>
                <wp:lineTo x="20928" y="14310"/>
                <wp:lineTo x="20963" y="14215"/>
                <wp:lineTo x="20963" y="14116"/>
                <wp:lineTo x="20963" y="14021"/>
                <wp:lineTo x="20963" y="13922"/>
                <wp:lineTo x="20963" y="13827"/>
                <wp:lineTo x="20963" y="13728"/>
                <wp:lineTo x="20963" y="13634"/>
                <wp:lineTo x="20963" y="13539"/>
                <wp:lineTo x="20963" y="13440"/>
                <wp:lineTo x="20963" y="13345"/>
                <wp:lineTo x="20963" y="13246"/>
                <wp:lineTo x="20963" y="13151"/>
                <wp:lineTo x="20963" y="13053"/>
                <wp:lineTo x="20963" y="12958"/>
                <wp:lineTo x="20963" y="12859"/>
                <wp:lineTo x="20963" y="12764"/>
                <wp:lineTo x="20963" y="12665"/>
                <wp:lineTo x="20963" y="12570"/>
                <wp:lineTo x="20963" y="12475"/>
                <wp:lineTo x="20963" y="12377"/>
                <wp:lineTo x="20963" y="12282"/>
                <wp:lineTo x="20963" y="12183"/>
                <wp:lineTo x="20963" y="12087"/>
                <wp:lineTo x="20963" y="11989"/>
                <wp:lineTo x="20963" y="11893"/>
                <wp:lineTo x="20963" y="11795"/>
                <wp:lineTo x="20963" y="11700"/>
                <wp:lineTo x="20963" y="11602"/>
                <wp:lineTo x="20963" y="11506"/>
                <wp:lineTo x="20963" y="11408"/>
                <wp:lineTo x="20963" y="11312"/>
                <wp:lineTo x="20963" y="11217"/>
                <wp:lineTo x="20963" y="11118"/>
                <wp:lineTo x="20963" y="11024"/>
                <wp:lineTo x="20963" y="10925"/>
                <wp:lineTo x="20963" y="10830"/>
                <wp:lineTo x="20963" y="10731"/>
                <wp:lineTo x="20963" y="10636"/>
                <wp:lineTo x="20963" y="10537"/>
                <wp:lineTo x="20963" y="10443"/>
                <wp:lineTo x="20963" y="10344"/>
                <wp:lineTo x="20963" y="10249"/>
                <wp:lineTo x="20963" y="10154"/>
                <wp:lineTo x="20963" y="10055"/>
                <wp:lineTo x="20963" y="9960"/>
                <wp:lineTo x="20963" y="9861"/>
                <wp:lineTo x="20963" y="9767"/>
                <wp:lineTo x="20963" y="9668"/>
                <wp:lineTo x="20963" y="9573"/>
                <wp:lineTo x="20963" y="9474"/>
                <wp:lineTo x="20963" y="9379"/>
                <wp:lineTo x="20963" y="9280"/>
                <wp:lineTo x="20963" y="9185"/>
                <wp:lineTo x="20963" y="9087"/>
                <wp:lineTo x="20963" y="8992"/>
                <wp:lineTo x="20963" y="8896"/>
                <wp:lineTo x="20963" y="8798"/>
                <wp:lineTo x="20963" y="8702"/>
                <wp:lineTo x="20963" y="8604"/>
                <wp:lineTo x="20963" y="8508"/>
                <wp:lineTo x="20963" y="8411"/>
                <wp:lineTo x="20963" y="8315"/>
                <wp:lineTo x="20963" y="8216"/>
                <wp:lineTo x="20963" y="8121"/>
                <wp:lineTo x="20963" y="8022"/>
                <wp:lineTo x="20963" y="7927"/>
                <wp:lineTo x="20963" y="7833"/>
                <wp:lineTo x="20963" y="7734"/>
                <wp:lineTo x="20963" y="7639"/>
                <wp:lineTo x="20963" y="7540"/>
                <wp:lineTo x="20963" y="7445"/>
                <wp:lineTo x="20963" y="7346"/>
                <wp:lineTo x="20963" y="7251"/>
                <wp:lineTo x="20963" y="7153"/>
                <wp:lineTo x="20963" y="7058"/>
                <wp:lineTo x="20963" y="6959"/>
                <wp:lineTo x="20963" y="6864"/>
                <wp:lineTo x="20963" y="6769"/>
                <wp:lineTo x="20963" y="6670"/>
                <wp:lineTo x="20963" y="6575"/>
                <wp:lineTo x="20963" y="6477"/>
                <wp:lineTo x="20963" y="6382"/>
                <wp:lineTo x="20963" y="6283"/>
                <wp:lineTo x="20963" y="6188"/>
                <wp:lineTo x="20963" y="6089"/>
                <wp:lineTo x="20963" y="5994"/>
                <wp:lineTo x="20963" y="5895"/>
                <wp:lineTo x="20963" y="5801"/>
                <wp:lineTo x="20963" y="5702"/>
                <wp:lineTo x="20963" y="5607"/>
                <wp:lineTo x="20963" y="5511"/>
                <wp:lineTo x="20963" y="5412"/>
                <wp:lineTo x="20963" y="5317"/>
                <wp:lineTo x="20963" y="5219"/>
                <wp:lineTo x="20963" y="5124"/>
                <wp:lineTo x="20963" y="5025"/>
                <wp:lineTo x="20963" y="4930"/>
                <wp:lineTo x="20963" y="4831"/>
                <wp:lineTo x="20963" y="4736"/>
                <wp:lineTo x="20963" y="4637"/>
                <wp:lineTo x="20963" y="4543"/>
                <wp:lineTo x="20963" y="4448"/>
                <wp:lineTo x="20963" y="4349"/>
                <wp:lineTo x="20963" y="4254"/>
                <wp:lineTo x="20963" y="4155"/>
                <wp:lineTo x="20963" y="4060"/>
                <wp:lineTo x="20963" y="3961"/>
                <wp:lineTo x="20963" y="3867"/>
                <wp:lineTo x="20928" y="3768"/>
                <wp:lineTo x="20928" y="3673"/>
                <wp:lineTo x="18450" y="3285"/>
                <wp:lineTo x="17345" y="3191"/>
                <wp:lineTo x="17312" y="3092"/>
                <wp:lineTo x="17278" y="2997"/>
                <wp:lineTo x="17278" y="2898"/>
                <wp:lineTo x="17245" y="2803"/>
                <wp:lineTo x="17211" y="2704"/>
                <wp:lineTo x="17178" y="2609"/>
                <wp:lineTo x="17145" y="2511"/>
                <wp:lineTo x="17111" y="2415"/>
                <wp:lineTo x="17078" y="2317"/>
                <wp:lineTo x="17010" y="2221"/>
                <wp:lineTo x="16943" y="2126"/>
                <wp:lineTo x="16842" y="2027"/>
                <wp:lineTo x="16742" y="2027"/>
              </wp:wrapPolygon>
            </wp:wrapTight>
            <wp:docPr id="2" name="Slika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8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adanifontodlomka"/>
          <w:lang w:eastAsia="hr-HR"/>
        </w:rPr>
        <w:drawing>
          <wp:inline distT="0" distB="101600" distL="0" distR="0">
            <wp:extent cx="1429385" cy="2152650"/>
            <wp:effectExtent l="0" t="0" r="0" b="0"/>
            <wp:docPr id="3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Zadanifontodlomka"/>
          <w:lang w:eastAsia="hr-HR"/>
        </w:rPr>
        <w:tab/>
      </w:r>
    </w:p>
    <w:sectPr>
      <w:footerReference w:type="default" r:id="rId6"/>
      <w:type w:val="nextPage"/>
      <w:pgSz w:w="11906" w:h="16838"/>
      <w:pgMar w:left="1417" w:right="1417" w:header="0" w:top="720" w:footer="72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ZaglavljeChar">
    <w:name w:val="Zaglavlje Char"/>
    <w:basedOn w:val="Zadanifontodlomka"/>
    <w:qFormat/>
    <w:rPr/>
  </w:style>
  <w:style w:type="character" w:styleId="PodnojeChar">
    <w:name w:val="Podnožje Char"/>
    <w:basedOn w:val="Zadanifontodlomka"/>
    <w:qFormat/>
    <w:rPr/>
  </w:style>
  <w:style w:type="character" w:styleId="Hiperveza">
    <w:name w:val="Hiperveza"/>
    <w:basedOn w:val="Zadanifontodlomka"/>
    <w:qFormat/>
    <w:rPr>
      <w:color w:val="0000FF"/>
      <w:u w:val="single"/>
    </w:rPr>
  </w:style>
  <w:style w:type="character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styleId="WWCharLFO1LVL1">
    <w:name w:val="WW_CharLFO1LVL1"/>
    <w:qFormat/>
    <w:rPr>
      <w:rFonts w:ascii="Symbol" w:hAnsi="Symbol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2LVL1">
    <w:name w:val="WW_CharLFO2LVL1"/>
    <w:qFormat/>
    <w:rPr>
      <w:rFonts w:ascii="Symbol" w:hAnsi="Symbol"/>
      <w:sz w:val="20"/>
    </w:rPr>
  </w:style>
  <w:style w:type="character" w:styleId="WWCharLFO2LVL2">
    <w:name w:val="WW_CharLFO2LVL2"/>
    <w:qFormat/>
    <w:rPr>
      <w:rFonts w:ascii="Courier New" w:hAnsi="Courier New"/>
      <w:sz w:val="20"/>
    </w:rPr>
  </w:style>
  <w:style w:type="character" w:styleId="WWCharLFO2LVL3">
    <w:name w:val="WW_CharLFO2LVL3"/>
    <w:qFormat/>
    <w:rPr>
      <w:rFonts w:ascii="Wingdings" w:hAnsi="Wingdings"/>
      <w:sz w:val="20"/>
    </w:rPr>
  </w:style>
  <w:style w:type="character" w:styleId="WWCharLFO2LVL4">
    <w:name w:val="WW_CharLFO2LVL4"/>
    <w:qFormat/>
    <w:rPr>
      <w:rFonts w:ascii="Wingdings" w:hAnsi="Wingdings"/>
      <w:sz w:val="20"/>
    </w:rPr>
  </w:style>
  <w:style w:type="character" w:styleId="WWCharLFO2LVL5">
    <w:name w:val="WW_CharLFO2LVL5"/>
    <w:qFormat/>
    <w:rPr>
      <w:rFonts w:ascii="Wingdings" w:hAnsi="Wingdings"/>
      <w:sz w:val="20"/>
    </w:rPr>
  </w:style>
  <w:style w:type="character" w:styleId="WWCharLFO2LVL6">
    <w:name w:val="WW_CharLFO2LVL6"/>
    <w:qFormat/>
    <w:rPr>
      <w:rFonts w:ascii="Wingdings" w:hAnsi="Wingdings"/>
      <w:sz w:val="20"/>
    </w:rPr>
  </w:style>
  <w:style w:type="character" w:styleId="WWCharLFO2LVL7">
    <w:name w:val="WW_CharLFO2LVL7"/>
    <w:qFormat/>
    <w:rPr>
      <w:rFonts w:ascii="Wingdings" w:hAnsi="Wingdings"/>
      <w:sz w:val="20"/>
    </w:rPr>
  </w:style>
  <w:style w:type="character" w:styleId="WWCharLFO2LVL8">
    <w:name w:val="WW_CharLFO2LVL8"/>
    <w:qFormat/>
    <w:rPr>
      <w:rFonts w:ascii="Wingdings" w:hAnsi="Wingdings"/>
      <w:sz w:val="20"/>
    </w:rPr>
  </w:style>
  <w:style w:type="character" w:styleId="WWCharLFO2LVL9">
    <w:name w:val="WW_CharLFO2LVL9"/>
    <w:qFormat/>
    <w:rPr>
      <w:rFonts w:ascii="Wingdings" w:hAnsi="Wingdings"/>
      <w:sz w:val="20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Box458838">
    <w:name w:val="box_458838"/>
    <w:basedOn w:val="Normal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Zaglavlje">
    <w:name w:val="Zaglavl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Podnoje">
    <w:name w:val="Podnož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Odlomakpopisa">
    <w:name w:val="Odlomak popisa"/>
    <w:basedOn w:val="Normal1"/>
    <w:qFormat/>
    <w:pPr>
      <w:suppressAutoHyphens w:val="true"/>
      <w:ind w:left="720" w:hanging="0"/>
    </w:pPr>
    <w:rPr/>
  </w:style>
  <w:style w:type="paragraph" w:styleId="Tekstbalonia">
    <w:name w:val="Tekst balončića"/>
    <w:basedOn w:val="Normal1"/>
    <w:qFormat/>
    <w:pPr>
      <w:suppressAutoHyphens w:val="true"/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grad-vinkovci.hr/hr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170</TotalTime>
  <Application>LibreOffice/5.3.4.2$Windows_X86_64 LibreOffice_project/f82d347ccc0be322489bf7da61d7e4ad13fe2ff3</Application>
  <Pages>4</Pages>
  <Words>963</Words>
  <Characters>5490</Characters>
  <CharactersWithSpaces>6441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2019-08-13T05:39:00Z</dcterms:created>
  <dc:creator>Tehnološki Park</dc:creator>
  <dc:description/>
  <dc:language>hr-HR</dc:language>
  <cp:lastModifiedBy>Korisnik</cp:lastModifiedBy>
  <cp:lastPrinted>2019-10-22T07:18:00Z</cp:lastPrinted>
  <dcterms:modified xsi:type="dcterms:W3CDTF">2019-10-22T07:35:00Z</dcterms:modified>
  <cp:revision>43</cp:revision>
  <dc:subject/>
  <dc:title/>
</cp:coreProperties>
</file>